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D3" w:rsidRPr="00F27BB7" w:rsidRDefault="00F27BB7">
      <w:pPr>
        <w:rPr>
          <w:b/>
        </w:rPr>
      </w:pPr>
      <w:r w:rsidRPr="00F27BB7">
        <w:rPr>
          <w:b/>
        </w:rPr>
        <w:t xml:space="preserve">EVIDENCIJA </w:t>
      </w:r>
      <w:r>
        <w:rPr>
          <w:b/>
        </w:rPr>
        <w:t xml:space="preserve">SKLOPLJENIH </w:t>
      </w:r>
      <w:r w:rsidRPr="00F27BB7">
        <w:rPr>
          <w:b/>
        </w:rPr>
        <w:t>UGOVORA 2013.-2015.</w:t>
      </w:r>
    </w:p>
    <w:p w:rsidR="00F27BB7" w:rsidRDefault="00F27BB7"/>
    <w:tbl>
      <w:tblPr>
        <w:tblStyle w:val="Reetkatablice"/>
        <w:tblpPr w:leftFromText="180" w:rightFromText="180" w:vertAnchor="page" w:horzAnchor="margin" w:tblpX="108" w:tblpY="2011"/>
        <w:tblW w:w="14385" w:type="dxa"/>
        <w:tblLayout w:type="fixed"/>
        <w:tblLook w:val="04A0" w:firstRow="1" w:lastRow="0" w:firstColumn="1" w:lastColumn="0" w:noHBand="0" w:noVBand="1"/>
      </w:tblPr>
      <w:tblGrid>
        <w:gridCol w:w="562"/>
        <w:gridCol w:w="3407"/>
        <w:gridCol w:w="1344"/>
        <w:gridCol w:w="1066"/>
        <w:gridCol w:w="1100"/>
        <w:gridCol w:w="1418"/>
        <w:gridCol w:w="1701"/>
        <w:gridCol w:w="1304"/>
        <w:gridCol w:w="1276"/>
        <w:gridCol w:w="1207"/>
      </w:tblGrid>
      <w:tr w:rsidR="00F27BB7" w:rsidRPr="00B072A4" w:rsidTr="00F2631D">
        <w:trPr>
          <w:trHeight w:val="1122"/>
        </w:trPr>
        <w:tc>
          <w:tcPr>
            <w:tcW w:w="562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Rb.</w:t>
            </w:r>
          </w:p>
        </w:tc>
        <w:tc>
          <w:tcPr>
            <w:tcW w:w="3407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Naziv ugovora</w:t>
            </w:r>
          </w:p>
        </w:tc>
        <w:tc>
          <w:tcPr>
            <w:tcW w:w="1344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066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Iznos ugovora bez PDV-a</w:t>
            </w:r>
          </w:p>
        </w:tc>
        <w:tc>
          <w:tcPr>
            <w:tcW w:w="1100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Iznos ugovora s PDV-om</w:t>
            </w:r>
          </w:p>
        </w:tc>
        <w:tc>
          <w:tcPr>
            <w:tcW w:w="1418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 xml:space="preserve">Razdoblje </w:t>
            </w: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na koje je ugovor sklopljen</w:t>
            </w:r>
          </w:p>
        </w:tc>
        <w:tc>
          <w:tcPr>
            <w:tcW w:w="1701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Subjekt s kojim je sklopljen ugovor</w:t>
            </w:r>
          </w:p>
        </w:tc>
        <w:tc>
          <w:tcPr>
            <w:tcW w:w="1304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Datum izvršenja</w:t>
            </w: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ugovora</w:t>
            </w:r>
          </w:p>
        </w:tc>
        <w:tc>
          <w:tcPr>
            <w:tcW w:w="1276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Plaćanje iz proračuna</w:t>
            </w:r>
          </w:p>
        </w:tc>
        <w:tc>
          <w:tcPr>
            <w:tcW w:w="1207" w:type="dxa"/>
          </w:tcPr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B072A4" w:rsidRDefault="00F27BB7" w:rsidP="004053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2A4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apomena</w:t>
            </w: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održavanju i servisiranju tehničke zaštite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2014.</w:t>
            </w:r>
            <w:r w:rsidR="00E35413">
              <w:rPr>
                <w:rFonts w:ascii="Tahoma" w:hAnsi="Tahoma" w:cs="Tahoma"/>
                <w:sz w:val="18"/>
                <w:szCs w:val="18"/>
              </w:rPr>
              <w:t xml:space="preserve"> broj 2211-16/13</w:t>
            </w:r>
          </w:p>
        </w:tc>
        <w:tc>
          <w:tcPr>
            <w:tcW w:w="1344" w:type="dxa"/>
          </w:tcPr>
          <w:p w:rsidR="00F27BB7" w:rsidRPr="00432A57" w:rsidRDefault="00F27BB7" w:rsidP="004053D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432A57" w:rsidRDefault="00F27BB7" w:rsidP="004053D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 w:rsidRPr="00432A57">
              <w:rPr>
                <w:rFonts w:ascii="Tahoma" w:hAnsi="Tahoma" w:cs="Tahoma"/>
                <w:b/>
                <w:sz w:val="18"/>
                <w:szCs w:val="18"/>
              </w:rPr>
              <w:t>.12.2013.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500,00   </w:t>
            </w: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625</w:t>
            </w:r>
            <w:r w:rsidRPr="00A47966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Tehnoservis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Horvat i Horvat d.o.o.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Zagreb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31.12.2014.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Ugovor o održavanju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Labis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8 programskog paketa za 2014.</w:t>
            </w:r>
          </w:p>
        </w:tc>
        <w:tc>
          <w:tcPr>
            <w:tcW w:w="1344" w:type="dxa"/>
          </w:tcPr>
          <w:p w:rsidR="00F27BB7" w:rsidRPr="00432A57" w:rsidRDefault="00F27BB7" w:rsidP="004053D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7BB7" w:rsidRPr="00432A57" w:rsidRDefault="00F27BB7" w:rsidP="004053D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A20CF">
              <w:rPr>
                <w:rFonts w:ascii="Tahoma" w:hAnsi="Tahoma" w:cs="Tahoma"/>
                <w:sz w:val="18"/>
                <w:szCs w:val="18"/>
              </w:rPr>
              <w:t>27.12.2013</w:t>
            </w:r>
            <w:r w:rsidRPr="00432A57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4.560,00   </w:t>
            </w: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5.700,00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Janč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&amp; Magaš</w:t>
            </w: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31.12.2014.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opskrbi električnom energijom</w:t>
            </w:r>
            <w:r>
              <w:rPr>
                <w:rFonts w:ascii="Tahoma" w:hAnsi="Tahoma" w:cs="Tahoma"/>
                <w:sz w:val="18"/>
                <w:szCs w:val="18"/>
              </w:rPr>
              <w:t xml:space="preserve"> kupca br.O-14-205321</w:t>
            </w:r>
          </w:p>
        </w:tc>
        <w:tc>
          <w:tcPr>
            <w:tcW w:w="1344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2B176B" w:rsidRDefault="00F27BB7" w:rsidP="004053D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B176B">
              <w:rPr>
                <w:rFonts w:ascii="Tahoma" w:hAnsi="Tahoma" w:cs="Tahoma"/>
                <w:b/>
                <w:sz w:val="18"/>
                <w:szCs w:val="18"/>
              </w:rPr>
              <w:t>27.6.2014.</w:t>
            </w:r>
          </w:p>
        </w:tc>
        <w:tc>
          <w:tcPr>
            <w:tcW w:w="1066" w:type="dxa"/>
          </w:tcPr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neodređeno</w:t>
            </w:r>
          </w:p>
        </w:tc>
        <w:tc>
          <w:tcPr>
            <w:tcW w:w="1701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HEP Opskrba d.o.o.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Zagreb</w:t>
            </w:r>
          </w:p>
        </w:tc>
        <w:tc>
          <w:tcPr>
            <w:tcW w:w="1304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do raskida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Ugovor o izvođenju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konz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>.-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rest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. radova na skulpturama iz fundusa </w:t>
            </w:r>
          </w:p>
        </w:tc>
        <w:tc>
          <w:tcPr>
            <w:tcW w:w="1344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30.7.2014.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25.000,00</w:t>
            </w:r>
          </w:p>
        </w:tc>
        <w:tc>
          <w:tcPr>
            <w:tcW w:w="1100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6246B8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mjeseca</w:t>
            </w:r>
          </w:p>
        </w:tc>
        <w:tc>
          <w:tcPr>
            <w:tcW w:w="1701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Hrvatski restauratorski zavod</w:t>
            </w:r>
            <w:r>
              <w:rPr>
                <w:rFonts w:ascii="Tahoma" w:hAnsi="Tahoma" w:cs="Tahoma"/>
                <w:sz w:val="18"/>
                <w:szCs w:val="18"/>
              </w:rPr>
              <w:t>, Zagreb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15.11.2014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207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Ministarstvo kulture</w:t>
            </w: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opskrbi plinom krajnjeg kupca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7166 07/2014</w:t>
            </w:r>
          </w:p>
        </w:tc>
        <w:tc>
          <w:tcPr>
            <w:tcW w:w="1344" w:type="dxa"/>
          </w:tcPr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8.8.2014.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 godine</w:t>
            </w:r>
          </w:p>
        </w:tc>
        <w:tc>
          <w:tcPr>
            <w:tcW w:w="1701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Brod-plin d.o.o.</w:t>
            </w: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30.9.2017.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Ugovor za izvođenje radova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energ.pregleda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, izrade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energ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. certifikata te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tehn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A47966">
              <w:rPr>
                <w:rFonts w:ascii="Tahoma" w:hAnsi="Tahoma" w:cs="Tahoma"/>
                <w:sz w:val="18"/>
                <w:szCs w:val="18"/>
              </w:rPr>
              <w:t>ok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19.11.2014.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15.000,00</w:t>
            </w:r>
          </w:p>
        </w:tc>
        <w:tc>
          <w:tcPr>
            <w:tcW w:w="1100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19.875,00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40 dana</w:t>
            </w:r>
          </w:p>
        </w:tc>
        <w:tc>
          <w:tcPr>
            <w:tcW w:w="1701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Alfa inženjering</w:t>
            </w: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d.o.o. Slavonski Brod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7BB7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Dodatak </w:t>
            </w:r>
            <w:r>
              <w:rPr>
                <w:rFonts w:ascii="Tahoma" w:hAnsi="Tahoma" w:cs="Tahoma"/>
                <w:sz w:val="18"/>
                <w:szCs w:val="18"/>
              </w:rPr>
              <w:t>I.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Ugovor o održavanju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Labis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8 programskog paketa </w:t>
            </w:r>
          </w:p>
        </w:tc>
        <w:tc>
          <w:tcPr>
            <w:tcW w:w="1344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31.12.2014.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4.560,00</w:t>
            </w:r>
          </w:p>
        </w:tc>
        <w:tc>
          <w:tcPr>
            <w:tcW w:w="1100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5.700,00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Janč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&amp; Magaš</w:t>
            </w:r>
            <w:r>
              <w:rPr>
                <w:rFonts w:ascii="Tahoma" w:hAnsi="Tahoma" w:cs="Tahoma"/>
                <w:sz w:val="18"/>
                <w:szCs w:val="18"/>
              </w:rPr>
              <w:t>. Slavonski Brod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31.12.2015.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održavanju i servisiranju tehničke zaštite</w:t>
            </w:r>
          </w:p>
        </w:tc>
        <w:tc>
          <w:tcPr>
            <w:tcW w:w="1344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432A57" w:rsidRDefault="00F27BB7" w:rsidP="004053DB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32A57">
              <w:rPr>
                <w:rFonts w:ascii="Tahoma" w:hAnsi="Tahoma" w:cs="Tahoma"/>
                <w:b/>
                <w:sz w:val="18"/>
                <w:szCs w:val="18"/>
              </w:rPr>
              <w:t>19.1.2015.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00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625,00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Tehnoservis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Horvat i Horvat d.o.o.</w:t>
            </w:r>
            <w:r>
              <w:rPr>
                <w:rFonts w:ascii="Tahoma" w:hAnsi="Tahoma" w:cs="Tahoma"/>
                <w:sz w:val="18"/>
                <w:szCs w:val="18"/>
              </w:rPr>
              <w:t>, Zagreb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31.12.2015.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za nabavku i isporuku uredskog materijala</w:t>
            </w:r>
          </w:p>
        </w:tc>
        <w:tc>
          <w:tcPr>
            <w:tcW w:w="1344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26.2.2015.</w:t>
            </w:r>
          </w:p>
        </w:tc>
        <w:tc>
          <w:tcPr>
            <w:tcW w:w="1066" w:type="dxa"/>
          </w:tcPr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2.800,00</w:t>
            </w:r>
          </w:p>
        </w:tc>
        <w:tc>
          <w:tcPr>
            <w:tcW w:w="1100" w:type="dxa"/>
          </w:tcPr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3.500,00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 godine</w:t>
            </w:r>
          </w:p>
        </w:tc>
        <w:tc>
          <w:tcPr>
            <w:tcW w:w="1701" w:type="dxa"/>
          </w:tcPr>
          <w:p w:rsidR="00F27BB7" w:rsidRPr="00A47966" w:rsidRDefault="00F27BB7" w:rsidP="00F2631D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Trgopromet d.o.o.</w:t>
            </w:r>
            <w:r>
              <w:rPr>
                <w:rFonts w:ascii="Tahoma" w:hAnsi="Tahoma" w:cs="Tahoma"/>
                <w:sz w:val="18"/>
                <w:szCs w:val="18"/>
              </w:rPr>
              <w:t xml:space="preserve"> Sl</w:t>
            </w:r>
            <w:r w:rsidR="00F2631D">
              <w:rPr>
                <w:rFonts w:ascii="Tahoma" w:hAnsi="Tahoma" w:cs="Tahoma"/>
                <w:sz w:val="18"/>
                <w:szCs w:val="18"/>
              </w:rPr>
              <w:t>avonski</w:t>
            </w:r>
            <w:r>
              <w:rPr>
                <w:rFonts w:ascii="Tahoma" w:hAnsi="Tahoma" w:cs="Tahoma"/>
                <w:sz w:val="18"/>
                <w:szCs w:val="18"/>
              </w:rPr>
              <w:t xml:space="preserve"> Brod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26.2.2017.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Ugovor o autorskom djelu izrada idejnog i izvedbenog projekta obnove interijera SGIM</w:t>
            </w:r>
          </w:p>
        </w:tc>
        <w:tc>
          <w:tcPr>
            <w:tcW w:w="1344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8.6.2015.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4.000,00</w:t>
            </w:r>
          </w:p>
        </w:tc>
        <w:tc>
          <w:tcPr>
            <w:tcW w:w="1100" w:type="dxa"/>
          </w:tcPr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30.6.2015.</w:t>
            </w:r>
          </w:p>
        </w:tc>
        <w:tc>
          <w:tcPr>
            <w:tcW w:w="1701" w:type="dxa"/>
          </w:tcPr>
          <w:p w:rsidR="00F27BB7" w:rsidRPr="00A47966" w:rsidRDefault="00F2631D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mr.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F27BB7" w:rsidRPr="00A47966">
              <w:rPr>
                <w:rFonts w:ascii="Tahoma" w:hAnsi="Tahoma" w:cs="Tahoma"/>
                <w:sz w:val="18"/>
                <w:szCs w:val="18"/>
              </w:rPr>
              <w:t>Mario Beusan</w:t>
            </w:r>
            <w:r>
              <w:rPr>
                <w:rFonts w:ascii="Tahoma" w:hAnsi="Tahoma" w:cs="Tahoma"/>
                <w:sz w:val="18"/>
                <w:szCs w:val="18"/>
              </w:rPr>
              <w:t>, Zagreb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30.6.2015</w:t>
            </w:r>
          </w:p>
        </w:tc>
        <w:tc>
          <w:tcPr>
            <w:tcW w:w="1276" w:type="dxa"/>
          </w:tcPr>
          <w:p w:rsidR="00F27BB7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Anex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broj 1 o opskrbi plinom krajnjeg kupca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br.7166/2014</w:t>
            </w:r>
          </w:p>
        </w:tc>
        <w:tc>
          <w:tcPr>
            <w:tcW w:w="1344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19.6.2015.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0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godine</w:t>
            </w:r>
          </w:p>
        </w:tc>
        <w:tc>
          <w:tcPr>
            <w:tcW w:w="1701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Brod-plin d.o.o.</w:t>
            </w:r>
          </w:p>
          <w:p w:rsidR="00F2631D" w:rsidRPr="00A47966" w:rsidRDefault="00F2631D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30.9.2017.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7BB7" w:rsidRPr="00A47966" w:rsidTr="00F2631D">
        <w:trPr>
          <w:trHeight w:val="285"/>
        </w:trPr>
        <w:tc>
          <w:tcPr>
            <w:tcW w:w="562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34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 xml:space="preserve">Dodatak </w:t>
            </w:r>
            <w:r>
              <w:rPr>
                <w:rFonts w:ascii="Tahoma" w:hAnsi="Tahoma" w:cs="Tahoma"/>
                <w:sz w:val="18"/>
                <w:szCs w:val="18"/>
              </w:rPr>
              <w:t>II.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Ugovor o održavanju </w:t>
            </w: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Labis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8 programskog paketa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2016.</w:t>
            </w:r>
            <w:r w:rsidRPr="00A479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</w:tcPr>
          <w:p w:rsidR="00F27BB7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31.12.2015.</w:t>
            </w:r>
          </w:p>
        </w:tc>
        <w:tc>
          <w:tcPr>
            <w:tcW w:w="1066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4.560,00</w:t>
            </w:r>
          </w:p>
        </w:tc>
        <w:tc>
          <w:tcPr>
            <w:tcW w:w="1100" w:type="dxa"/>
          </w:tcPr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5.700,00</w:t>
            </w:r>
          </w:p>
        </w:tc>
        <w:tc>
          <w:tcPr>
            <w:tcW w:w="1418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1 godina</w:t>
            </w:r>
          </w:p>
        </w:tc>
        <w:tc>
          <w:tcPr>
            <w:tcW w:w="1701" w:type="dxa"/>
          </w:tcPr>
          <w:p w:rsidR="00F27BB7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47966">
              <w:rPr>
                <w:rFonts w:ascii="Tahoma" w:hAnsi="Tahoma" w:cs="Tahoma"/>
                <w:sz w:val="18"/>
                <w:szCs w:val="18"/>
              </w:rPr>
              <w:t>Janč</w:t>
            </w:r>
            <w:proofErr w:type="spellEnd"/>
            <w:r w:rsidRPr="00A47966">
              <w:rPr>
                <w:rFonts w:ascii="Tahoma" w:hAnsi="Tahoma" w:cs="Tahoma"/>
                <w:sz w:val="18"/>
                <w:szCs w:val="18"/>
              </w:rPr>
              <w:t xml:space="preserve"> &amp; Magaš</w:t>
            </w:r>
          </w:p>
          <w:p w:rsidR="00F2631D" w:rsidRPr="00A47966" w:rsidRDefault="00F2631D" w:rsidP="004053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Slavonski Brod</w:t>
            </w:r>
          </w:p>
        </w:tc>
        <w:tc>
          <w:tcPr>
            <w:tcW w:w="1304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31.12.201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7BB7" w:rsidRPr="00A47966" w:rsidRDefault="00F27BB7" w:rsidP="004053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966">
              <w:rPr>
                <w:rFonts w:ascii="Tahoma" w:hAnsi="Tahoma" w:cs="Tahoma"/>
                <w:sz w:val="18"/>
                <w:szCs w:val="18"/>
              </w:rPr>
              <w:t>DA</w:t>
            </w:r>
          </w:p>
        </w:tc>
        <w:tc>
          <w:tcPr>
            <w:tcW w:w="1207" w:type="dxa"/>
          </w:tcPr>
          <w:p w:rsidR="00F27BB7" w:rsidRPr="00A47966" w:rsidRDefault="00F27BB7" w:rsidP="004053D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7BB7" w:rsidRDefault="00F27BB7" w:rsidP="00F2631D">
      <w:bookmarkStart w:id="0" w:name="_GoBack"/>
      <w:bookmarkEnd w:id="0"/>
    </w:p>
    <w:sectPr w:rsidR="00F27BB7" w:rsidSect="00F27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B7"/>
    <w:rsid w:val="002A10D3"/>
    <w:rsid w:val="006246B8"/>
    <w:rsid w:val="00E35413"/>
    <w:rsid w:val="00F2631D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CAD4-854D-401D-B163-45DF09FD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2017-09-04T13:39:00Z</dcterms:created>
  <dcterms:modified xsi:type="dcterms:W3CDTF">2017-09-04T14:51:00Z</dcterms:modified>
</cp:coreProperties>
</file>