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FF" w:rsidRPr="00156D99" w:rsidRDefault="005630FF" w:rsidP="005630FF">
      <w:pPr>
        <w:spacing w:after="0"/>
        <w:rPr>
          <w:rFonts w:ascii="Times New Roman" w:hAnsi="Times New Roman"/>
          <w:b/>
          <w:sz w:val="24"/>
          <w:szCs w:val="24"/>
        </w:rPr>
      </w:pPr>
      <w:r w:rsidRPr="00156D99">
        <w:rPr>
          <w:rFonts w:ascii="Times New Roman" w:hAnsi="Times New Roman"/>
          <w:b/>
          <w:sz w:val="24"/>
          <w:szCs w:val="24"/>
        </w:rPr>
        <w:t>SPOMEN GALERIJA IVANA MEŠTROVIĆA</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Trg dr. Franje Tuđmana 12</w:t>
      </w:r>
    </w:p>
    <w:p w:rsidR="005630FF" w:rsidRDefault="005630FF" w:rsidP="005630FF">
      <w:pPr>
        <w:spacing w:after="0"/>
        <w:rPr>
          <w:rFonts w:ascii="Times New Roman" w:hAnsi="Times New Roman"/>
          <w:sz w:val="24"/>
          <w:szCs w:val="24"/>
        </w:rPr>
      </w:pPr>
      <w:r w:rsidRPr="00156D99">
        <w:rPr>
          <w:rFonts w:ascii="Times New Roman" w:hAnsi="Times New Roman"/>
          <w:sz w:val="24"/>
          <w:szCs w:val="24"/>
        </w:rPr>
        <w:t>35210 VRPOLJE</w:t>
      </w:r>
    </w:p>
    <w:p w:rsidR="008A6818" w:rsidRDefault="008A6818" w:rsidP="005630FF">
      <w:pPr>
        <w:spacing w:after="0"/>
        <w:rPr>
          <w:rFonts w:ascii="Times New Roman" w:hAnsi="Times New Roman"/>
          <w:sz w:val="24"/>
          <w:szCs w:val="24"/>
        </w:rPr>
      </w:pPr>
      <w:r>
        <w:rPr>
          <w:rFonts w:ascii="Times New Roman" w:hAnsi="Times New Roman"/>
          <w:sz w:val="24"/>
          <w:szCs w:val="24"/>
        </w:rPr>
        <w:t>Tel. i fax: 035/439-075</w:t>
      </w:r>
    </w:p>
    <w:p w:rsidR="008A6818" w:rsidRDefault="00876740" w:rsidP="005630FF">
      <w:pPr>
        <w:spacing w:after="0"/>
        <w:rPr>
          <w:rFonts w:ascii="Times New Roman" w:hAnsi="Times New Roman"/>
          <w:sz w:val="24"/>
          <w:szCs w:val="24"/>
        </w:rPr>
      </w:pPr>
      <w:hyperlink r:id="rId7" w:history="1">
        <w:r w:rsidR="008A6818" w:rsidRPr="00B11849">
          <w:rPr>
            <w:rStyle w:val="Hiperveza"/>
            <w:rFonts w:ascii="Times New Roman" w:hAnsi="Times New Roman"/>
            <w:sz w:val="24"/>
            <w:szCs w:val="24"/>
          </w:rPr>
          <w:t>www.sgimv.hr</w:t>
        </w:r>
      </w:hyperlink>
    </w:p>
    <w:p w:rsidR="008A6818" w:rsidRPr="00156D99" w:rsidRDefault="008A6818" w:rsidP="005630FF">
      <w:pPr>
        <w:spacing w:after="0"/>
        <w:rPr>
          <w:rFonts w:ascii="Times New Roman" w:hAnsi="Times New Roman"/>
          <w:sz w:val="24"/>
          <w:szCs w:val="24"/>
        </w:rPr>
      </w:pPr>
      <w:r>
        <w:rPr>
          <w:rFonts w:ascii="Times New Roman" w:hAnsi="Times New Roman"/>
          <w:sz w:val="24"/>
          <w:szCs w:val="24"/>
        </w:rPr>
        <w:t>e-mail: spomen.galerija.mestrovic@sb.t-com.hr</w:t>
      </w:r>
    </w:p>
    <w:p w:rsidR="005630FF" w:rsidRPr="00156D99" w:rsidRDefault="005630FF" w:rsidP="005630FF">
      <w:pPr>
        <w:spacing w:after="0"/>
        <w:jc w:val="center"/>
        <w:rPr>
          <w:rFonts w:ascii="Times New Roman" w:hAnsi="Times New Roman"/>
          <w:b/>
          <w:color w:val="FF0000"/>
          <w:sz w:val="24"/>
          <w:szCs w:val="24"/>
        </w:rPr>
      </w:pPr>
    </w:p>
    <w:p w:rsidR="005630FF" w:rsidRPr="00156D99" w:rsidRDefault="005630FF" w:rsidP="005630FF">
      <w:pPr>
        <w:spacing w:after="0"/>
        <w:jc w:val="center"/>
        <w:rPr>
          <w:rFonts w:ascii="Times New Roman" w:hAnsi="Times New Roman"/>
          <w:b/>
          <w:color w:val="FF0000"/>
          <w:sz w:val="24"/>
          <w:szCs w:val="24"/>
        </w:rPr>
      </w:pPr>
    </w:p>
    <w:p w:rsidR="005630FF" w:rsidRPr="00156D99" w:rsidRDefault="005630FF" w:rsidP="005630FF">
      <w:pPr>
        <w:spacing w:after="0"/>
        <w:jc w:val="center"/>
        <w:rPr>
          <w:rFonts w:ascii="Times New Roman" w:hAnsi="Times New Roman"/>
          <w:b/>
          <w:sz w:val="24"/>
          <w:szCs w:val="24"/>
        </w:rPr>
      </w:pPr>
      <w:r w:rsidRPr="00156D99">
        <w:rPr>
          <w:rFonts w:ascii="Times New Roman" w:hAnsi="Times New Roman"/>
          <w:b/>
          <w:sz w:val="24"/>
          <w:szCs w:val="24"/>
        </w:rPr>
        <w:t>IZVJEŠĆE O RADU SPOMEN GALERIJE IVANA MEŠTROVIĆA VRPOLJE</w:t>
      </w:r>
    </w:p>
    <w:p w:rsidR="005630FF" w:rsidRPr="00156D99" w:rsidRDefault="005630FF" w:rsidP="005630FF">
      <w:pPr>
        <w:spacing w:after="0"/>
        <w:jc w:val="center"/>
        <w:rPr>
          <w:rFonts w:ascii="Times New Roman" w:hAnsi="Times New Roman"/>
          <w:b/>
          <w:sz w:val="24"/>
          <w:szCs w:val="24"/>
        </w:rPr>
      </w:pPr>
      <w:r w:rsidRPr="00156D99">
        <w:rPr>
          <w:rFonts w:ascii="Times New Roman" w:hAnsi="Times New Roman"/>
          <w:b/>
          <w:sz w:val="24"/>
          <w:szCs w:val="24"/>
        </w:rPr>
        <w:t>ZA 201</w:t>
      </w:r>
      <w:r w:rsidR="005417AC">
        <w:rPr>
          <w:rFonts w:ascii="Times New Roman" w:hAnsi="Times New Roman"/>
          <w:b/>
          <w:sz w:val="24"/>
          <w:szCs w:val="24"/>
        </w:rPr>
        <w:t>7</w:t>
      </w:r>
      <w:r w:rsidRPr="00156D99">
        <w:rPr>
          <w:rFonts w:ascii="Times New Roman" w:hAnsi="Times New Roman"/>
          <w:b/>
          <w:sz w:val="24"/>
          <w:szCs w:val="24"/>
        </w:rPr>
        <w:t>. GODINU</w:t>
      </w:r>
    </w:p>
    <w:p w:rsidR="005630FF" w:rsidRPr="00156D99" w:rsidRDefault="005630FF" w:rsidP="005630FF">
      <w:pPr>
        <w:spacing w:after="0"/>
        <w:jc w:val="both"/>
        <w:rPr>
          <w:rFonts w:ascii="Times New Roman" w:hAnsi="Times New Roman"/>
          <w:b/>
          <w:color w:val="FF0000"/>
          <w:sz w:val="24"/>
          <w:szCs w:val="24"/>
        </w:rPr>
      </w:pPr>
    </w:p>
    <w:p w:rsidR="005630FF" w:rsidRPr="00A9148E" w:rsidRDefault="005630FF" w:rsidP="005630FF">
      <w:pPr>
        <w:spacing w:after="0"/>
        <w:rPr>
          <w:rFonts w:ascii="Times New Roman" w:hAnsi="Times New Roman"/>
          <w:b/>
          <w:sz w:val="24"/>
          <w:szCs w:val="24"/>
        </w:rPr>
      </w:pPr>
      <w:r w:rsidRPr="00A9148E">
        <w:rPr>
          <w:rFonts w:ascii="Times New Roman" w:hAnsi="Times New Roman"/>
          <w:b/>
          <w:sz w:val="24"/>
          <w:szCs w:val="24"/>
        </w:rPr>
        <w:t>1. SKUPLJANJE GRAĐE</w:t>
      </w:r>
    </w:p>
    <w:p w:rsidR="002B08DC" w:rsidRPr="002B08DC" w:rsidRDefault="002B08DC" w:rsidP="002B08DC">
      <w:pPr>
        <w:spacing w:after="0"/>
        <w:rPr>
          <w:rFonts w:ascii="Times New Roman" w:hAnsi="Times New Roman"/>
          <w:b/>
          <w:sz w:val="24"/>
          <w:szCs w:val="24"/>
        </w:rPr>
      </w:pPr>
      <w:r w:rsidRPr="002B08DC">
        <w:rPr>
          <w:rFonts w:ascii="Times New Roman" w:hAnsi="Times New Roman"/>
          <w:b/>
          <w:sz w:val="24"/>
          <w:szCs w:val="24"/>
        </w:rPr>
        <w:t>1.1. Darovanje</w:t>
      </w:r>
    </w:p>
    <w:p w:rsidR="002B08DC" w:rsidRPr="002B08DC" w:rsidRDefault="002B08DC" w:rsidP="00560A02">
      <w:pPr>
        <w:spacing w:after="0"/>
        <w:jc w:val="both"/>
        <w:rPr>
          <w:rFonts w:ascii="Times New Roman" w:hAnsi="Times New Roman"/>
          <w:sz w:val="24"/>
          <w:szCs w:val="24"/>
        </w:rPr>
      </w:pPr>
      <w:r w:rsidRPr="002B08DC">
        <w:rPr>
          <w:rFonts w:ascii="Times New Roman" w:hAnsi="Times New Roman"/>
          <w:sz w:val="24"/>
          <w:szCs w:val="24"/>
        </w:rPr>
        <w:t xml:space="preserve">Zbirka dokumenata </w:t>
      </w:r>
      <w:r w:rsidR="00D760C9">
        <w:rPr>
          <w:rFonts w:ascii="Times New Roman" w:hAnsi="Times New Roman"/>
          <w:sz w:val="24"/>
          <w:szCs w:val="24"/>
        </w:rPr>
        <w:t xml:space="preserve">Spomen galerije </w:t>
      </w:r>
      <w:r w:rsidRPr="002B08DC">
        <w:rPr>
          <w:rFonts w:ascii="Times New Roman" w:hAnsi="Times New Roman"/>
          <w:sz w:val="24"/>
          <w:szCs w:val="24"/>
        </w:rPr>
        <w:t xml:space="preserve">upotpunjena je pozivnicama za: proglašenje imena </w:t>
      </w:r>
      <w:r w:rsidR="00D760C9">
        <w:rPr>
          <w:rFonts w:ascii="Times New Roman" w:hAnsi="Times New Roman"/>
          <w:sz w:val="24"/>
          <w:szCs w:val="24"/>
        </w:rPr>
        <w:t xml:space="preserve">osnovne škole Ivan Meštrović </w:t>
      </w:r>
      <w:r w:rsidRPr="002B08DC">
        <w:rPr>
          <w:rFonts w:ascii="Times New Roman" w:hAnsi="Times New Roman"/>
          <w:sz w:val="24"/>
          <w:szCs w:val="24"/>
        </w:rPr>
        <w:t xml:space="preserve">u </w:t>
      </w:r>
      <w:proofErr w:type="spellStart"/>
      <w:r w:rsidRPr="002B08DC">
        <w:rPr>
          <w:rFonts w:ascii="Times New Roman" w:hAnsi="Times New Roman"/>
          <w:sz w:val="24"/>
          <w:szCs w:val="24"/>
        </w:rPr>
        <w:t>Vrpolju</w:t>
      </w:r>
      <w:proofErr w:type="spellEnd"/>
      <w:r w:rsidRPr="002B08DC">
        <w:rPr>
          <w:rFonts w:ascii="Times New Roman" w:hAnsi="Times New Roman"/>
          <w:sz w:val="24"/>
          <w:szCs w:val="24"/>
        </w:rPr>
        <w:t xml:space="preserve"> 1965., uz pismo </w:t>
      </w:r>
      <w:r w:rsidR="00D760C9">
        <w:rPr>
          <w:rFonts w:ascii="Times New Roman" w:hAnsi="Times New Roman"/>
          <w:sz w:val="24"/>
          <w:szCs w:val="24"/>
        </w:rPr>
        <w:t xml:space="preserve">inicijatora osnivanja Spomen galerije </w:t>
      </w:r>
      <w:r w:rsidRPr="002B08DC">
        <w:rPr>
          <w:rFonts w:ascii="Times New Roman" w:hAnsi="Times New Roman"/>
          <w:sz w:val="24"/>
          <w:szCs w:val="24"/>
        </w:rPr>
        <w:t xml:space="preserve">Josipa </w:t>
      </w:r>
      <w:proofErr w:type="spellStart"/>
      <w:r w:rsidRPr="002B08DC">
        <w:rPr>
          <w:rFonts w:ascii="Times New Roman" w:hAnsi="Times New Roman"/>
          <w:sz w:val="24"/>
          <w:szCs w:val="24"/>
        </w:rPr>
        <w:t>Golla</w:t>
      </w:r>
      <w:proofErr w:type="spellEnd"/>
      <w:r w:rsidRPr="002B08DC">
        <w:rPr>
          <w:rFonts w:ascii="Times New Roman" w:hAnsi="Times New Roman"/>
          <w:sz w:val="24"/>
          <w:szCs w:val="24"/>
        </w:rPr>
        <w:t xml:space="preserve"> u svezi izložbe dječjih crteža postavljene za tu prigodu, pozivnicom za otkrivanje Meštrovićeva kipa „Majka i dijete“ 1968., otvorenje Spomen galerije 1972., pozivnicom na svečanost 30. obljetnice KUD-a Ivan Meštrović </w:t>
      </w:r>
      <w:r w:rsidR="00D760C9">
        <w:rPr>
          <w:rFonts w:ascii="Times New Roman" w:hAnsi="Times New Roman"/>
          <w:sz w:val="24"/>
          <w:szCs w:val="24"/>
        </w:rPr>
        <w:t xml:space="preserve">i 15. obljetnice Spomen galerije </w:t>
      </w:r>
      <w:r w:rsidRPr="002B08DC">
        <w:rPr>
          <w:rFonts w:ascii="Times New Roman" w:hAnsi="Times New Roman"/>
          <w:sz w:val="24"/>
          <w:szCs w:val="24"/>
        </w:rPr>
        <w:t>1987.</w:t>
      </w:r>
      <w:r w:rsidRPr="002B08DC">
        <w:rPr>
          <w:rFonts w:ascii="Times New Roman" w:hAnsi="Times New Roman"/>
          <w:color w:val="FF0000"/>
          <w:sz w:val="24"/>
          <w:szCs w:val="24"/>
        </w:rPr>
        <w:t xml:space="preserve"> </w:t>
      </w:r>
      <w:r w:rsidRPr="002B08DC">
        <w:rPr>
          <w:rFonts w:ascii="Times New Roman" w:hAnsi="Times New Roman"/>
          <w:sz w:val="24"/>
          <w:szCs w:val="24"/>
        </w:rPr>
        <w:t xml:space="preserve">te kovertama Hrvatskog filatelističkog društva Slavonski Brod posvećenim 100. godišnjici rođenja Ivana Meštrovića (10) i 25. obljetnici njegove smrti (2). </w:t>
      </w:r>
    </w:p>
    <w:p w:rsidR="002B08DC" w:rsidRDefault="002B08DC" w:rsidP="002B08DC">
      <w:pPr>
        <w:spacing w:after="0" w:line="240" w:lineRule="auto"/>
        <w:jc w:val="both"/>
        <w:rPr>
          <w:rFonts w:ascii="Tahoma" w:hAnsi="Tahoma" w:cs="Tahoma"/>
          <w:b/>
          <w:sz w:val="16"/>
          <w:szCs w:val="16"/>
        </w:rPr>
      </w:pPr>
    </w:p>
    <w:p w:rsidR="002B08DC" w:rsidRPr="002B08DC" w:rsidRDefault="002B08DC" w:rsidP="002B08DC">
      <w:pPr>
        <w:spacing w:after="0"/>
        <w:jc w:val="both"/>
        <w:rPr>
          <w:rFonts w:ascii="Times New Roman" w:hAnsi="Times New Roman"/>
          <w:b/>
          <w:sz w:val="24"/>
          <w:szCs w:val="24"/>
        </w:rPr>
      </w:pPr>
      <w:r w:rsidRPr="002B08DC">
        <w:rPr>
          <w:rFonts w:ascii="Times New Roman" w:hAnsi="Times New Roman"/>
          <w:b/>
          <w:sz w:val="24"/>
          <w:szCs w:val="24"/>
        </w:rPr>
        <w:t>2. ZAŠTITA MUZEJSKE GRAĐE</w:t>
      </w:r>
    </w:p>
    <w:p w:rsidR="002B08DC" w:rsidRPr="002B08DC" w:rsidRDefault="002B08DC" w:rsidP="002B08DC">
      <w:pPr>
        <w:spacing w:after="0"/>
        <w:jc w:val="both"/>
        <w:rPr>
          <w:rFonts w:ascii="Times New Roman" w:hAnsi="Times New Roman"/>
          <w:b/>
          <w:sz w:val="24"/>
          <w:szCs w:val="24"/>
        </w:rPr>
      </w:pPr>
      <w:r w:rsidRPr="002B08DC">
        <w:rPr>
          <w:rFonts w:ascii="Times New Roman" w:hAnsi="Times New Roman"/>
          <w:b/>
          <w:sz w:val="24"/>
          <w:szCs w:val="24"/>
        </w:rPr>
        <w:t>2.1. Preventivna zaštita</w:t>
      </w:r>
    </w:p>
    <w:p w:rsidR="002B08DC" w:rsidRPr="002B08DC" w:rsidRDefault="002B08DC" w:rsidP="002B08DC">
      <w:pPr>
        <w:spacing w:after="0"/>
        <w:jc w:val="both"/>
        <w:rPr>
          <w:rFonts w:ascii="Times New Roman" w:hAnsi="Times New Roman"/>
          <w:color w:val="FF0000"/>
          <w:sz w:val="24"/>
          <w:szCs w:val="24"/>
        </w:rPr>
      </w:pPr>
      <w:r w:rsidRPr="002B08DC">
        <w:rPr>
          <w:rFonts w:ascii="Times New Roman" w:hAnsi="Times New Roman"/>
          <w:sz w:val="24"/>
          <w:szCs w:val="24"/>
        </w:rPr>
        <w:t xml:space="preserve">Nabavkom arhivskog </w:t>
      </w:r>
      <w:proofErr w:type="spellStart"/>
      <w:r w:rsidRPr="002B08DC">
        <w:rPr>
          <w:rFonts w:ascii="Times New Roman" w:hAnsi="Times New Roman"/>
          <w:sz w:val="24"/>
          <w:szCs w:val="24"/>
        </w:rPr>
        <w:t>ladičara</w:t>
      </w:r>
      <w:proofErr w:type="spellEnd"/>
      <w:r w:rsidRPr="002B08DC">
        <w:rPr>
          <w:rFonts w:ascii="Times New Roman" w:hAnsi="Times New Roman"/>
          <w:sz w:val="24"/>
          <w:szCs w:val="24"/>
        </w:rPr>
        <w:t xml:space="preserve"> stvoreni su bolji uvjeti za pohranu muzejske građe koja nije izložena u stalnom postavu.</w:t>
      </w:r>
    </w:p>
    <w:p w:rsidR="002B08DC" w:rsidRPr="002B08DC" w:rsidRDefault="002B08DC" w:rsidP="002B08DC">
      <w:pPr>
        <w:spacing w:after="0"/>
        <w:jc w:val="both"/>
        <w:rPr>
          <w:rFonts w:ascii="Times New Roman" w:hAnsi="Times New Roman"/>
          <w:b/>
          <w:sz w:val="24"/>
          <w:szCs w:val="24"/>
        </w:rPr>
      </w:pPr>
      <w:r w:rsidRPr="002B08DC">
        <w:rPr>
          <w:rFonts w:ascii="Times New Roman" w:hAnsi="Times New Roman"/>
          <w:b/>
          <w:sz w:val="24"/>
          <w:szCs w:val="24"/>
        </w:rPr>
        <w:t xml:space="preserve"> </w:t>
      </w:r>
    </w:p>
    <w:p w:rsidR="002B08DC" w:rsidRPr="002B08DC" w:rsidRDefault="002B08DC" w:rsidP="002B08DC">
      <w:pPr>
        <w:spacing w:after="0"/>
        <w:jc w:val="both"/>
        <w:rPr>
          <w:rFonts w:ascii="Times New Roman" w:hAnsi="Times New Roman"/>
          <w:b/>
          <w:sz w:val="24"/>
          <w:szCs w:val="24"/>
        </w:rPr>
      </w:pPr>
      <w:r w:rsidRPr="002B08DC">
        <w:rPr>
          <w:rFonts w:ascii="Times New Roman" w:hAnsi="Times New Roman"/>
          <w:b/>
          <w:sz w:val="24"/>
          <w:szCs w:val="24"/>
        </w:rPr>
        <w:t xml:space="preserve">2. 2. i 2.3. </w:t>
      </w:r>
      <w:proofErr w:type="spellStart"/>
      <w:r w:rsidRPr="002B08DC">
        <w:rPr>
          <w:rFonts w:ascii="Times New Roman" w:hAnsi="Times New Roman"/>
          <w:b/>
          <w:sz w:val="24"/>
          <w:szCs w:val="24"/>
        </w:rPr>
        <w:t>Konzervacija</w:t>
      </w:r>
      <w:proofErr w:type="spellEnd"/>
      <w:r w:rsidRPr="002B08DC">
        <w:rPr>
          <w:rFonts w:ascii="Times New Roman" w:hAnsi="Times New Roman"/>
          <w:b/>
          <w:sz w:val="24"/>
          <w:szCs w:val="24"/>
        </w:rPr>
        <w:t xml:space="preserve"> /restauracija</w:t>
      </w:r>
    </w:p>
    <w:p w:rsidR="002B08DC" w:rsidRPr="002B08DC" w:rsidRDefault="002B08DC" w:rsidP="002B08DC">
      <w:pPr>
        <w:spacing w:after="0"/>
        <w:jc w:val="both"/>
        <w:rPr>
          <w:rFonts w:ascii="Times New Roman" w:hAnsi="Times New Roman"/>
          <w:sz w:val="24"/>
          <w:szCs w:val="24"/>
        </w:rPr>
      </w:pPr>
      <w:r w:rsidRPr="002B08DC">
        <w:rPr>
          <w:rFonts w:ascii="Times New Roman" w:hAnsi="Times New Roman"/>
          <w:sz w:val="24"/>
          <w:szCs w:val="24"/>
        </w:rPr>
        <w:t xml:space="preserve">Tijekom 2017. godine restaurirano je Meštrovićevo djelo „Pieta“ (za crkvu sv. Marka) na kojemu je dio radova izveden u prostoru Spomen-galerije, a dio u radionici Restauratorskog odjela u Osijeku, čime su završeni konzervatorsko-restauratorski radovi na 14 Meštrovićevih djela </w:t>
      </w:r>
      <w:r w:rsidRPr="002B08DC">
        <w:rPr>
          <w:rFonts w:ascii="Times New Roman" w:hAnsi="Times New Roman"/>
          <w:b/>
          <w:sz w:val="24"/>
          <w:szCs w:val="24"/>
        </w:rPr>
        <w:t>u gipsu</w:t>
      </w:r>
      <w:r w:rsidRPr="002B08DC">
        <w:rPr>
          <w:rFonts w:ascii="Times New Roman" w:hAnsi="Times New Roman"/>
          <w:sz w:val="24"/>
          <w:szCs w:val="24"/>
        </w:rPr>
        <w:t xml:space="preserve"> iz fundusa Atelijera Meštrović Zagreb i Gliptoteke Hrvatske akademije znanosti i umjetnosti, izloženima u stalnom postavu Spomen galerije Ivana Meštrovića, Vrpolje od njezina otvorenja 1972. godine. </w:t>
      </w:r>
    </w:p>
    <w:p w:rsidR="002B08DC" w:rsidRPr="002B08DC" w:rsidRDefault="002B08DC" w:rsidP="002B08DC">
      <w:pPr>
        <w:spacing w:after="0"/>
        <w:jc w:val="both"/>
        <w:rPr>
          <w:rFonts w:ascii="Times New Roman" w:hAnsi="Times New Roman"/>
          <w:sz w:val="24"/>
          <w:szCs w:val="24"/>
        </w:rPr>
      </w:pPr>
      <w:r w:rsidRPr="002B08DC">
        <w:rPr>
          <w:rFonts w:ascii="Times New Roman" w:hAnsi="Times New Roman"/>
          <w:sz w:val="24"/>
          <w:szCs w:val="24"/>
        </w:rPr>
        <w:t>Sredstva za tu namjenu u cijelosti je osiguralo Ministarstvo kulture prema Ugovoru s Hrvatskim restauratorskim zavodom, koji je uz odobrenje Muzeja Ivana Meštrovića i Gliptoteke HAZU, bio u vremenu 2014. – 2017. nositelj ugovora i radova.</w:t>
      </w:r>
    </w:p>
    <w:p w:rsidR="00901E19" w:rsidRDefault="00901E19" w:rsidP="002B08DC">
      <w:pPr>
        <w:spacing w:after="0"/>
        <w:jc w:val="both"/>
        <w:rPr>
          <w:rFonts w:ascii="Times New Roman" w:hAnsi="Times New Roman"/>
          <w:b/>
          <w:sz w:val="24"/>
          <w:szCs w:val="24"/>
        </w:rPr>
      </w:pPr>
    </w:p>
    <w:p w:rsidR="00901E19" w:rsidRPr="00901E19" w:rsidRDefault="00901E19" w:rsidP="002B08DC">
      <w:pPr>
        <w:spacing w:after="0"/>
        <w:jc w:val="both"/>
        <w:rPr>
          <w:rFonts w:ascii="Times New Roman" w:hAnsi="Times New Roman"/>
          <w:b/>
          <w:sz w:val="24"/>
          <w:szCs w:val="24"/>
        </w:rPr>
      </w:pPr>
      <w:r w:rsidRPr="00901E19">
        <w:rPr>
          <w:rFonts w:ascii="Times New Roman" w:hAnsi="Times New Roman"/>
          <w:b/>
          <w:sz w:val="24"/>
          <w:szCs w:val="24"/>
        </w:rPr>
        <w:t>2.4. Ostalo</w:t>
      </w:r>
    </w:p>
    <w:p w:rsidR="002B08DC" w:rsidRPr="002B08DC" w:rsidRDefault="002B08DC" w:rsidP="002B08DC">
      <w:pPr>
        <w:spacing w:after="0"/>
        <w:jc w:val="both"/>
        <w:rPr>
          <w:rFonts w:ascii="Times New Roman" w:hAnsi="Times New Roman"/>
          <w:sz w:val="24"/>
          <w:szCs w:val="24"/>
        </w:rPr>
      </w:pPr>
      <w:r w:rsidRPr="002B08DC">
        <w:rPr>
          <w:rFonts w:ascii="Times New Roman" w:hAnsi="Times New Roman"/>
          <w:sz w:val="24"/>
          <w:szCs w:val="24"/>
        </w:rPr>
        <w:t xml:space="preserve">U suradnji s Restauratorskim odjelom u Osijeku sačinjen je plan održavanja Meštrovićevih djela u bronci izloženih u stalnom postavu, kao i djela drugih autora u vlasništvu Spomen galerije za razdoblje 2018.- 2022. godina. Hrvatski restauratorski zavod Zagreb je za 2018. godinu Ministarstvu kulture kandidirao restauraciju 5 brončanih odljeva iz stalnog postava Spomen galerije u </w:t>
      </w:r>
      <w:proofErr w:type="spellStart"/>
      <w:r w:rsidRPr="002B08DC">
        <w:rPr>
          <w:rFonts w:ascii="Times New Roman" w:hAnsi="Times New Roman"/>
          <w:sz w:val="24"/>
          <w:szCs w:val="24"/>
        </w:rPr>
        <w:t>Vrpolju</w:t>
      </w:r>
      <w:proofErr w:type="spellEnd"/>
      <w:r w:rsidRPr="002B08DC">
        <w:rPr>
          <w:rFonts w:ascii="Times New Roman" w:hAnsi="Times New Roman"/>
          <w:sz w:val="24"/>
          <w:szCs w:val="24"/>
        </w:rPr>
        <w:t>.</w:t>
      </w:r>
    </w:p>
    <w:p w:rsidR="005630FF" w:rsidRDefault="005630FF" w:rsidP="005630FF">
      <w:pPr>
        <w:spacing w:after="0"/>
        <w:jc w:val="both"/>
        <w:rPr>
          <w:rFonts w:ascii="Times New Roman" w:hAnsi="Times New Roman"/>
          <w:color w:val="FF0000"/>
          <w:sz w:val="24"/>
          <w:szCs w:val="24"/>
        </w:rPr>
      </w:pPr>
    </w:p>
    <w:p w:rsidR="004377B6" w:rsidRPr="00156D99" w:rsidRDefault="004377B6" w:rsidP="005630FF">
      <w:pPr>
        <w:spacing w:after="0"/>
        <w:jc w:val="both"/>
        <w:rPr>
          <w:rFonts w:ascii="Times New Roman" w:hAnsi="Times New Roman"/>
          <w:color w:val="FF0000"/>
          <w:sz w:val="24"/>
          <w:szCs w:val="24"/>
        </w:rPr>
      </w:pPr>
    </w:p>
    <w:p w:rsidR="005630FF" w:rsidRPr="008A6818" w:rsidRDefault="005630FF" w:rsidP="005630FF">
      <w:pPr>
        <w:spacing w:after="0"/>
        <w:rPr>
          <w:rFonts w:ascii="Times New Roman" w:hAnsi="Times New Roman"/>
          <w:b/>
          <w:sz w:val="24"/>
          <w:szCs w:val="24"/>
        </w:rPr>
      </w:pPr>
      <w:r w:rsidRPr="008A6818">
        <w:rPr>
          <w:rFonts w:ascii="Times New Roman" w:hAnsi="Times New Roman"/>
          <w:b/>
          <w:sz w:val="24"/>
          <w:szCs w:val="24"/>
        </w:rPr>
        <w:t>3. DOKUMENTACIJA</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 xml:space="preserve">3.1. Inventarna knjiga </w:t>
      </w:r>
    </w:p>
    <w:p w:rsidR="002B08DC" w:rsidRPr="002B08DC" w:rsidRDefault="002B08DC" w:rsidP="002B08DC">
      <w:pPr>
        <w:jc w:val="both"/>
        <w:rPr>
          <w:rFonts w:ascii="Times New Roman" w:hAnsi="Times New Roman"/>
          <w:sz w:val="24"/>
          <w:szCs w:val="24"/>
        </w:rPr>
      </w:pPr>
      <w:r w:rsidRPr="002B08DC">
        <w:rPr>
          <w:rFonts w:ascii="Times New Roman" w:hAnsi="Times New Roman"/>
          <w:sz w:val="24"/>
          <w:szCs w:val="24"/>
        </w:rPr>
        <w:t xml:space="preserve">Tijekom godine </w:t>
      </w:r>
      <w:r w:rsidR="00A5380F">
        <w:rPr>
          <w:rFonts w:ascii="Times New Roman" w:hAnsi="Times New Roman"/>
          <w:sz w:val="24"/>
          <w:szCs w:val="24"/>
        </w:rPr>
        <w:t xml:space="preserve">nije bilo upisa </w:t>
      </w:r>
      <w:r w:rsidRPr="002B08DC">
        <w:rPr>
          <w:rFonts w:ascii="Times New Roman" w:hAnsi="Times New Roman"/>
          <w:sz w:val="24"/>
          <w:szCs w:val="24"/>
        </w:rPr>
        <w:t>u inventarnu knjigu građe</w:t>
      </w:r>
      <w:r w:rsidR="00A5380F">
        <w:rPr>
          <w:rFonts w:ascii="Times New Roman" w:hAnsi="Times New Roman"/>
          <w:sz w:val="24"/>
          <w:szCs w:val="24"/>
        </w:rPr>
        <w:t>.</w:t>
      </w:r>
      <w:r w:rsidRPr="002B08DC">
        <w:rPr>
          <w:rFonts w:ascii="Times New Roman" w:hAnsi="Times New Roman"/>
          <w:sz w:val="24"/>
          <w:szCs w:val="24"/>
        </w:rPr>
        <w:t xml:space="preserve"> </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3.2. Katalog muzejskih predmeta</w:t>
      </w:r>
    </w:p>
    <w:p w:rsidR="005630FF" w:rsidRPr="001670CF" w:rsidRDefault="005630FF" w:rsidP="005630FF">
      <w:pPr>
        <w:spacing w:after="0"/>
        <w:jc w:val="both"/>
        <w:rPr>
          <w:rFonts w:ascii="Times New Roman" w:hAnsi="Times New Roman"/>
          <w:sz w:val="24"/>
          <w:szCs w:val="24"/>
        </w:rPr>
      </w:pPr>
      <w:r w:rsidRPr="001670CF">
        <w:rPr>
          <w:rFonts w:ascii="Times New Roman" w:hAnsi="Times New Roman"/>
          <w:sz w:val="24"/>
          <w:szCs w:val="24"/>
        </w:rPr>
        <w:t xml:space="preserve">Tijekom </w:t>
      </w:r>
      <w:r w:rsidR="001670CF">
        <w:rPr>
          <w:rFonts w:ascii="Times New Roman" w:hAnsi="Times New Roman"/>
          <w:sz w:val="24"/>
          <w:szCs w:val="24"/>
        </w:rPr>
        <w:t xml:space="preserve">rada na izradi novog kataloga stalnog postava radilo se i na </w:t>
      </w:r>
      <w:r w:rsidRPr="001670CF">
        <w:rPr>
          <w:rFonts w:ascii="Times New Roman" w:hAnsi="Times New Roman"/>
          <w:sz w:val="24"/>
          <w:szCs w:val="24"/>
        </w:rPr>
        <w:t>katalog</w:t>
      </w:r>
      <w:r w:rsidR="001670CF">
        <w:rPr>
          <w:rFonts w:ascii="Times New Roman" w:hAnsi="Times New Roman"/>
          <w:sz w:val="24"/>
          <w:szCs w:val="24"/>
        </w:rPr>
        <w:t>u</w:t>
      </w:r>
      <w:r w:rsidRPr="001670CF">
        <w:rPr>
          <w:rFonts w:ascii="Times New Roman" w:hAnsi="Times New Roman"/>
          <w:sz w:val="24"/>
          <w:szCs w:val="24"/>
        </w:rPr>
        <w:t xml:space="preserve"> muzejskih predmeta. </w:t>
      </w:r>
    </w:p>
    <w:p w:rsidR="002517C1" w:rsidRPr="00156D99" w:rsidRDefault="002517C1" w:rsidP="005630FF">
      <w:pPr>
        <w:spacing w:after="0"/>
        <w:jc w:val="both"/>
        <w:rPr>
          <w:rFonts w:ascii="Times New Roman" w:hAnsi="Times New Roman"/>
          <w:b/>
          <w:color w:val="FF0000"/>
          <w:sz w:val="24"/>
          <w:szCs w:val="24"/>
        </w:rPr>
      </w:pP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 xml:space="preserve">3.3. </w:t>
      </w:r>
      <w:proofErr w:type="spellStart"/>
      <w:r w:rsidRPr="001670CF">
        <w:rPr>
          <w:rFonts w:ascii="Times New Roman" w:hAnsi="Times New Roman"/>
          <w:b/>
          <w:sz w:val="24"/>
          <w:szCs w:val="24"/>
        </w:rPr>
        <w:t>Fototeka</w:t>
      </w:r>
      <w:proofErr w:type="spellEnd"/>
    </w:p>
    <w:p w:rsidR="002B08DC" w:rsidRPr="002B08DC" w:rsidRDefault="002B08DC" w:rsidP="002B08DC">
      <w:pPr>
        <w:spacing w:after="0"/>
        <w:jc w:val="both"/>
        <w:rPr>
          <w:rFonts w:ascii="Times New Roman" w:hAnsi="Times New Roman"/>
          <w:sz w:val="24"/>
          <w:szCs w:val="24"/>
        </w:rPr>
      </w:pPr>
      <w:r w:rsidRPr="002B08DC">
        <w:rPr>
          <w:rFonts w:ascii="Times New Roman" w:hAnsi="Times New Roman"/>
          <w:sz w:val="24"/>
          <w:szCs w:val="24"/>
        </w:rPr>
        <w:t xml:space="preserve">Fond </w:t>
      </w:r>
      <w:proofErr w:type="spellStart"/>
      <w:r w:rsidRPr="002B08DC">
        <w:rPr>
          <w:rFonts w:ascii="Times New Roman" w:hAnsi="Times New Roman"/>
          <w:sz w:val="24"/>
          <w:szCs w:val="24"/>
        </w:rPr>
        <w:t>fototeke</w:t>
      </w:r>
      <w:proofErr w:type="spellEnd"/>
      <w:r w:rsidRPr="002B08DC">
        <w:rPr>
          <w:rFonts w:ascii="Times New Roman" w:hAnsi="Times New Roman"/>
          <w:sz w:val="24"/>
          <w:szCs w:val="24"/>
        </w:rPr>
        <w:t xml:space="preserve"> je tijekom 2017. godine obogaćen je digitalnim fotografijama s 2 programa, a zabilježena su i druga događanja tijekom godine u galeriji (konzervatorsko-restauratorski radovi, sanacija krovišta…)</w:t>
      </w:r>
    </w:p>
    <w:p w:rsidR="005630FF" w:rsidRPr="00156D99" w:rsidRDefault="005630FF" w:rsidP="005630FF">
      <w:pPr>
        <w:spacing w:after="0"/>
        <w:jc w:val="both"/>
        <w:rPr>
          <w:rFonts w:ascii="Times New Roman" w:hAnsi="Times New Roman"/>
          <w:b/>
          <w:color w:val="FF0000"/>
          <w:sz w:val="24"/>
          <w:szCs w:val="24"/>
        </w:rPr>
      </w:pPr>
    </w:p>
    <w:p w:rsidR="005630FF" w:rsidRPr="00EB54C3" w:rsidRDefault="005630FF" w:rsidP="005630FF">
      <w:pPr>
        <w:spacing w:after="0"/>
        <w:jc w:val="both"/>
        <w:rPr>
          <w:rFonts w:ascii="Times New Roman" w:hAnsi="Times New Roman"/>
          <w:b/>
          <w:sz w:val="24"/>
          <w:szCs w:val="24"/>
        </w:rPr>
      </w:pPr>
      <w:r w:rsidRPr="00EB54C3">
        <w:rPr>
          <w:rFonts w:ascii="Times New Roman" w:hAnsi="Times New Roman"/>
          <w:b/>
          <w:sz w:val="24"/>
          <w:szCs w:val="24"/>
        </w:rPr>
        <w:t xml:space="preserve">3.4. </w:t>
      </w:r>
      <w:proofErr w:type="spellStart"/>
      <w:r w:rsidRPr="00EB54C3">
        <w:rPr>
          <w:rFonts w:ascii="Times New Roman" w:hAnsi="Times New Roman"/>
          <w:b/>
          <w:sz w:val="24"/>
          <w:szCs w:val="24"/>
        </w:rPr>
        <w:t>Hemeroteka</w:t>
      </w:r>
      <w:proofErr w:type="spellEnd"/>
    </w:p>
    <w:p w:rsidR="002B08DC" w:rsidRPr="002B08DC" w:rsidRDefault="002B08DC" w:rsidP="002B08DC">
      <w:pPr>
        <w:spacing w:after="0"/>
        <w:jc w:val="both"/>
        <w:rPr>
          <w:rFonts w:ascii="Times New Roman" w:hAnsi="Times New Roman"/>
          <w:sz w:val="24"/>
          <w:szCs w:val="24"/>
        </w:rPr>
      </w:pPr>
      <w:r w:rsidRPr="002B08DC">
        <w:rPr>
          <w:rFonts w:ascii="Times New Roman" w:hAnsi="Times New Roman"/>
          <w:sz w:val="24"/>
          <w:szCs w:val="24"/>
        </w:rPr>
        <w:t xml:space="preserve">Tijekom 2017. godine evidentirano je </w:t>
      </w:r>
      <w:r w:rsidR="008019A3">
        <w:rPr>
          <w:rFonts w:ascii="Times New Roman" w:hAnsi="Times New Roman"/>
          <w:sz w:val="24"/>
          <w:szCs w:val="24"/>
        </w:rPr>
        <w:t>8</w:t>
      </w:r>
      <w:r w:rsidRPr="002B08DC">
        <w:rPr>
          <w:rFonts w:ascii="Times New Roman" w:hAnsi="Times New Roman"/>
          <w:color w:val="FF0000"/>
          <w:sz w:val="24"/>
          <w:szCs w:val="24"/>
        </w:rPr>
        <w:t xml:space="preserve"> </w:t>
      </w:r>
      <w:r w:rsidRPr="002B08DC">
        <w:rPr>
          <w:rFonts w:ascii="Times New Roman" w:hAnsi="Times New Roman"/>
          <w:sz w:val="24"/>
          <w:szCs w:val="24"/>
        </w:rPr>
        <w:t xml:space="preserve">članka iz tjednog tiska. </w:t>
      </w:r>
    </w:p>
    <w:p w:rsidR="005630FF" w:rsidRPr="00156D99" w:rsidRDefault="005630FF" w:rsidP="005630FF">
      <w:pPr>
        <w:spacing w:after="0"/>
        <w:jc w:val="both"/>
        <w:rPr>
          <w:rFonts w:ascii="Times New Roman" w:hAnsi="Times New Roman"/>
          <w:b/>
          <w:color w:val="FF0000"/>
          <w:sz w:val="24"/>
          <w:szCs w:val="24"/>
        </w:rPr>
      </w:pP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4. KNJIŽNICA</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4.1. Nabava</w:t>
      </w:r>
    </w:p>
    <w:p w:rsidR="002B08DC" w:rsidRPr="002B08DC" w:rsidRDefault="002B08DC" w:rsidP="002B08DC">
      <w:pPr>
        <w:spacing w:after="0"/>
        <w:jc w:val="both"/>
        <w:rPr>
          <w:rFonts w:ascii="Times New Roman" w:hAnsi="Times New Roman"/>
          <w:sz w:val="24"/>
          <w:szCs w:val="24"/>
        </w:rPr>
      </w:pPr>
      <w:r w:rsidRPr="002B08DC">
        <w:rPr>
          <w:rFonts w:ascii="Times New Roman" w:hAnsi="Times New Roman"/>
          <w:sz w:val="24"/>
          <w:szCs w:val="24"/>
        </w:rPr>
        <w:t xml:space="preserve">Knjižni fond </w:t>
      </w:r>
      <w:r w:rsidR="00945368" w:rsidRPr="002B08DC">
        <w:rPr>
          <w:rFonts w:ascii="Times New Roman" w:hAnsi="Times New Roman"/>
          <w:sz w:val="24"/>
          <w:szCs w:val="24"/>
        </w:rPr>
        <w:t xml:space="preserve">obogaćen je </w:t>
      </w:r>
      <w:r w:rsidR="00945368">
        <w:rPr>
          <w:rFonts w:ascii="Times New Roman" w:hAnsi="Times New Roman"/>
          <w:sz w:val="24"/>
          <w:szCs w:val="24"/>
        </w:rPr>
        <w:t>međumuzejskom razmjenom</w:t>
      </w:r>
      <w:r w:rsidRPr="002B08DC">
        <w:rPr>
          <w:rFonts w:ascii="Times New Roman" w:hAnsi="Times New Roman"/>
          <w:sz w:val="24"/>
          <w:szCs w:val="24"/>
        </w:rPr>
        <w:t xml:space="preserve"> s 2 knjige i 8 kataloga</w:t>
      </w:r>
      <w:r w:rsidR="00945368">
        <w:rPr>
          <w:rFonts w:ascii="Times New Roman" w:hAnsi="Times New Roman"/>
          <w:sz w:val="24"/>
          <w:szCs w:val="24"/>
        </w:rPr>
        <w:t>.</w:t>
      </w:r>
      <w:r w:rsidRPr="002B08DC">
        <w:rPr>
          <w:rFonts w:ascii="Times New Roman" w:hAnsi="Times New Roman"/>
          <w:sz w:val="24"/>
          <w:szCs w:val="24"/>
        </w:rPr>
        <w:t xml:space="preserve"> </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b/>
          <w:sz w:val="24"/>
          <w:szCs w:val="24"/>
        </w:rPr>
        <w:t>5. STALNI POSTAV</w:t>
      </w:r>
    </w:p>
    <w:p w:rsidR="00DD50DD" w:rsidRDefault="002B08DC" w:rsidP="005630FF">
      <w:pPr>
        <w:spacing w:after="0"/>
        <w:jc w:val="both"/>
        <w:rPr>
          <w:rFonts w:ascii="Times New Roman" w:hAnsi="Times New Roman"/>
          <w:sz w:val="24"/>
          <w:szCs w:val="24"/>
        </w:rPr>
      </w:pPr>
      <w:r w:rsidRPr="002B08DC">
        <w:rPr>
          <w:rFonts w:ascii="Times New Roman" w:hAnsi="Times New Roman"/>
          <w:sz w:val="24"/>
          <w:szCs w:val="24"/>
        </w:rPr>
        <w:t xml:space="preserve">Stalna izložba djela Ivana Meštrovića postavljena je na 148 m2 izložbenog prostora, raspodijeljenog na prizemlje i kat galerije. U stalnom postavu izloženo je 15 Meštrovićevih djela u gipsu (od kojih je 14 na </w:t>
      </w:r>
      <w:r w:rsidR="00D760C9">
        <w:rPr>
          <w:rFonts w:ascii="Times New Roman" w:hAnsi="Times New Roman"/>
          <w:sz w:val="24"/>
          <w:szCs w:val="24"/>
        </w:rPr>
        <w:t xml:space="preserve">dugogodišnjoj </w:t>
      </w:r>
      <w:r w:rsidRPr="002B08DC">
        <w:rPr>
          <w:rFonts w:ascii="Times New Roman" w:hAnsi="Times New Roman"/>
          <w:sz w:val="24"/>
          <w:szCs w:val="24"/>
        </w:rPr>
        <w:t>posudbi) i 20 djela u bronci (vlasništvo Spomen galerije) od kojih je jedno izloženo na otvorenom („Majčina briga“). Zbog konzervatorsko-restauratorskih radova koji su se obavljali u Restauratorskoj radionici u Osijeku iz postava je u vremenu od 23. listopada do 3. studenoga 2017. bilo izuzeto djelo Ivana Meštrovića „Pieta“ (za crkvu sv. Marka), AMZ-53.</w:t>
      </w:r>
      <w:r w:rsidRPr="002B08DC">
        <w:rPr>
          <w:rFonts w:ascii="Times New Roman" w:hAnsi="Times New Roman"/>
          <w:color w:val="FF0000"/>
          <w:sz w:val="24"/>
          <w:szCs w:val="24"/>
        </w:rPr>
        <w:t xml:space="preserve"> </w:t>
      </w:r>
    </w:p>
    <w:p w:rsidR="005630FF" w:rsidRPr="00A9148E" w:rsidRDefault="005630FF" w:rsidP="005630FF">
      <w:pPr>
        <w:spacing w:after="0"/>
        <w:jc w:val="both"/>
        <w:rPr>
          <w:rFonts w:ascii="Times New Roman" w:hAnsi="Times New Roman"/>
          <w:sz w:val="24"/>
          <w:szCs w:val="24"/>
        </w:rPr>
      </w:pPr>
      <w:r w:rsidRPr="00A9148E">
        <w:rPr>
          <w:rFonts w:ascii="Times New Roman" w:hAnsi="Times New Roman"/>
          <w:sz w:val="24"/>
          <w:szCs w:val="24"/>
        </w:rPr>
        <w:t>Opseg: 3</w:t>
      </w:r>
      <w:r w:rsidR="00B30406">
        <w:rPr>
          <w:rFonts w:ascii="Times New Roman" w:hAnsi="Times New Roman"/>
          <w:sz w:val="24"/>
          <w:szCs w:val="24"/>
        </w:rPr>
        <w:t>5</w:t>
      </w:r>
      <w:r w:rsidRPr="00A9148E">
        <w:rPr>
          <w:rFonts w:ascii="Times New Roman" w:hAnsi="Times New Roman"/>
          <w:sz w:val="24"/>
          <w:szCs w:val="24"/>
        </w:rPr>
        <w:t xml:space="preserve"> Meštrovićev</w:t>
      </w:r>
      <w:r w:rsidR="00B30406">
        <w:rPr>
          <w:rFonts w:ascii="Times New Roman" w:hAnsi="Times New Roman"/>
          <w:sz w:val="24"/>
          <w:szCs w:val="24"/>
        </w:rPr>
        <w:t>ih</w:t>
      </w:r>
      <w:r w:rsidRPr="00A9148E">
        <w:rPr>
          <w:rFonts w:ascii="Times New Roman" w:hAnsi="Times New Roman"/>
          <w:sz w:val="24"/>
          <w:szCs w:val="24"/>
        </w:rPr>
        <w:t xml:space="preserve"> djela </w:t>
      </w:r>
    </w:p>
    <w:p w:rsidR="005630FF" w:rsidRPr="00156D99" w:rsidRDefault="005630FF" w:rsidP="005630FF">
      <w:pPr>
        <w:spacing w:after="0"/>
        <w:jc w:val="both"/>
        <w:rPr>
          <w:rFonts w:ascii="Times New Roman" w:hAnsi="Times New Roman"/>
          <w:b/>
          <w:color w:val="FF0000"/>
          <w:sz w:val="24"/>
          <w:szCs w:val="24"/>
        </w:rPr>
      </w:pPr>
    </w:p>
    <w:p w:rsidR="005630FF" w:rsidRPr="00B30406" w:rsidRDefault="005630FF" w:rsidP="005630FF">
      <w:pPr>
        <w:spacing w:after="0"/>
        <w:jc w:val="both"/>
        <w:rPr>
          <w:rFonts w:ascii="Times New Roman" w:hAnsi="Times New Roman"/>
          <w:b/>
          <w:sz w:val="24"/>
          <w:szCs w:val="24"/>
        </w:rPr>
      </w:pPr>
      <w:r w:rsidRPr="00B30406">
        <w:rPr>
          <w:rFonts w:ascii="Times New Roman" w:hAnsi="Times New Roman"/>
          <w:b/>
          <w:sz w:val="24"/>
          <w:szCs w:val="24"/>
        </w:rPr>
        <w:t>6. STRUČNI RAD</w:t>
      </w:r>
    </w:p>
    <w:p w:rsidR="005630FF" w:rsidRPr="00B30406" w:rsidRDefault="005630FF" w:rsidP="005630FF">
      <w:pPr>
        <w:spacing w:after="0"/>
        <w:jc w:val="both"/>
        <w:rPr>
          <w:rFonts w:ascii="Times New Roman" w:hAnsi="Times New Roman"/>
          <w:b/>
          <w:sz w:val="24"/>
          <w:szCs w:val="24"/>
        </w:rPr>
      </w:pPr>
      <w:r w:rsidRPr="00B30406">
        <w:rPr>
          <w:rFonts w:ascii="Times New Roman" w:hAnsi="Times New Roman"/>
          <w:b/>
          <w:sz w:val="24"/>
          <w:szCs w:val="24"/>
        </w:rPr>
        <w:t>6.1. Stručna obrada muzejske građe</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Cjelokupni stručni rad u ustanovi obavlja se u suradnji s Muzejima Ivana Meštrovića, zaposlenicima Atelijera Meštrović u Zagrebu i Galerijom Meštrović u Splitu. </w:t>
      </w:r>
    </w:p>
    <w:p w:rsidR="00A5380F" w:rsidRDefault="00A5380F" w:rsidP="00D122BA">
      <w:pPr>
        <w:spacing w:after="0"/>
        <w:jc w:val="both"/>
        <w:rPr>
          <w:rFonts w:ascii="Times New Roman" w:hAnsi="Times New Roman"/>
          <w:sz w:val="24"/>
          <w:szCs w:val="24"/>
        </w:rPr>
      </w:pP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Obrađujući arhivsku građu pohranjenu u ustanovi tijekom godine priređen je tekst kataloga kojim će biti predstavljen, javnosti manje poznati, fundus Likovne zbirke Spomen galerije prikupljan od početka 70. godina prošlog stoljeća do današnjih dana. Ujedno će to biti i prilog boljem poznavanju povijesti nastanka i djelovanja Spomen galerije Ivana Meštrovića u mjestu umjetnikova rođenja.    </w:t>
      </w:r>
    </w:p>
    <w:p w:rsidR="00D122BA" w:rsidRPr="00D122BA" w:rsidRDefault="00D122BA" w:rsidP="00D122BA">
      <w:pPr>
        <w:spacing w:after="0"/>
        <w:jc w:val="both"/>
        <w:rPr>
          <w:rFonts w:ascii="Times New Roman" w:hAnsi="Times New Roman"/>
          <w:sz w:val="24"/>
          <w:szCs w:val="24"/>
        </w:rPr>
      </w:pP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Za potrebe izrade kataloga Likovne zbirke koju čine djela drugih autora u fundusu Spomen galerije suradnja je ostvarena s djelatnicima Galerije umjetnina grada Slavonskoga Broda.  </w:t>
      </w:r>
    </w:p>
    <w:p w:rsidR="00D122BA" w:rsidRDefault="00D122BA" w:rsidP="005630FF">
      <w:pPr>
        <w:spacing w:after="0"/>
        <w:jc w:val="both"/>
        <w:rPr>
          <w:rFonts w:ascii="Times New Roman" w:hAnsi="Times New Roman"/>
          <w:b/>
          <w:sz w:val="24"/>
          <w:szCs w:val="24"/>
        </w:rPr>
      </w:pP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t>6.1</w:t>
      </w:r>
      <w:r>
        <w:rPr>
          <w:rFonts w:ascii="Times New Roman" w:hAnsi="Times New Roman"/>
          <w:b/>
          <w:sz w:val="24"/>
          <w:szCs w:val="24"/>
        </w:rPr>
        <w:t>1</w:t>
      </w:r>
      <w:r w:rsidRPr="00156D99">
        <w:rPr>
          <w:rFonts w:ascii="Times New Roman" w:hAnsi="Times New Roman"/>
          <w:b/>
          <w:sz w:val="24"/>
          <w:szCs w:val="24"/>
        </w:rPr>
        <w:t xml:space="preserve">. </w:t>
      </w:r>
      <w:r>
        <w:rPr>
          <w:rFonts w:ascii="Times New Roman" w:hAnsi="Times New Roman"/>
          <w:b/>
          <w:sz w:val="24"/>
          <w:szCs w:val="24"/>
        </w:rPr>
        <w:t>Djelovanje u stručnim društvima</w:t>
      </w:r>
    </w:p>
    <w:p w:rsidR="00D122BA" w:rsidRPr="00D122BA" w:rsidRDefault="004377B6" w:rsidP="00D122BA">
      <w:pPr>
        <w:spacing w:after="0"/>
        <w:jc w:val="both"/>
        <w:rPr>
          <w:rFonts w:ascii="Times New Roman" w:hAnsi="Times New Roman"/>
          <w:sz w:val="24"/>
          <w:szCs w:val="24"/>
        </w:rPr>
      </w:pPr>
      <w:r>
        <w:rPr>
          <w:rFonts w:ascii="Times New Roman" w:hAnsi="Times New Roman"/>
          <w:sz w:val="24"/>
          <w:szCs w:val="24"/>
        </w:rPr>
        <w:t xml:space="preserve">Sudjelovanje </w:t>
      </w:r>
      <w:r w:rsidR="00D122BA" w:rsidRPr="00D122BA">
        <w:rPr>
          <w:rFonts w:ascii="Times New Roman" w:hAnsi="Times New Roman"/>
          <w:sz w:val="24"/>
          <w:szCs w:val="24"/>
        </w:rPr>
        <w:t>na Godišnjoj skupštini Muzejske udruge Istočne Hrvatske</w:t>
      </w:r>
      <w:r>
        <w:rPr>
          <w:rFonts w:ascii="Times New Roman" w:hAnsi="Times New Roman"/>
          <w:sz w:val="24"/>
          <w:szCs w:val="24"/>
        </w:rPr>
        <w:t xml:space="preserve"> u studenome 2017 u Slatini</w:t>
      </w:r>
      <w:r w:rsidR="00D122BA" w:rsidRPr="00D122BA">
        <w:rPr>
          <w:rFonts w:ascii="Times New Roman" w:hAnsi="Times New Roman"/>
          <w:sz w:val="24"/>
          <w:szCs w:val="24"/>
        </w:rPr>
        <w:t xml:space="preserve">.  </w:t>
      </w:r>
    </w:p>
    <w:p w:rsidR="00D122BA" w:rsidRDefault="00D122BA" w:rsidP="005630FF">
      <w:pPr>
        <w:spacing w:after="0"/>
        <w:jc w:val="both"/>
        <w:rPr>
          <w:rFonts w:ascii="Times New Roman" w:hAnsi="Times New Roman"/>
          <w:b/>
          <w:sz w:val="24"/>
          <w:szCs w:val="24"/>
        </w:rPr>
      </w:pP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t>6.12. Informatički poslovi (kreiranje i održavanje web stranice, on-line baze podataka, digitalizacija građe i sl.)</w:t>
      </w:r>
    </w:p>
    <w:p w:rsidR="00D122BA" w:rsidRPr="00D122BA" w:rsidRDefault="00D122BA" w:rsidP="00D122BA">
      <w:pPr>
        <w:spacing w:after="0"/>
        <w:jc w:val="both"/>
        <w:rPr>
          <w:rFonts w:ascii="Times New Roman" w:hAnsi="Times New Roman"/>
          <w:b/>
          <w:sz w:val="24"/>
          <w:szCs w:val="24"/>
        </w:rPr>
      </w:pPr>
      <w:r w:rsidRPr="00D122BA">
        <w:rPr>
          <w:rFonts w:ascii="Times New Roman" w:hAnsi="Times New Roman"/>
          <w:sz w:val="24"/>
          <w:szCs w:val="24"/>
        </w:rPr>
        <w:t>Tijekom godine uređivan je i Facebook profil Spomen galerije na kojemu je objavljeno 44 priloga i obavijesti, a predstoji i rad na dogradnji web stanice ustanove.</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10. IZDAVAČKA DJELATNOST</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 xml:space="preserve">10. 1. Tiskovine </w:t>
      </w:r>
    </w:p>
    <w:p w:rsidR="004377B6" w:rsidRDefault="005630FF" w:rsidP="005630FF">
      <w:pPr>
        <w:pStyle w:val="Odlomakpopisa"/>
        <w:numPr>
          <w:ilvl w:val="0"/>
          <w:numId w:val="2"/>
        </w:numPr>
        <w:spacing w:after="0"/>
        <w:jc w:val="both"/>
        <w:rPr>
          <w:rFonts w:ascii="Times New Roman" w:hAnsi="Times New Roman"/>
          <w:sz w:val="24"/>
          <w:szCs w:val="24"/>
        </w:rPr>
      </w:pPr>
      <w:r w:rsidRPr="00156D99">
        <w:rPr>
          <w:rFonts w:ascii="Times New Roman" w:hAnsi="Times New Roman"/>
          <w:sz w:val="24"/>
          <w:szCs w:val="24"/>
        </w:rPr>
        <w:t>Noć muzeja 201</w:t>
      </w:r>
      <w:r w:rsidR="002B08DC">
        <w:rPr>
          <w:rFonts w:ascii="Times New Roman" w:hAnsi="Times New Roman"/>
          <w:sz w:val="24"/>
          <w:szCs w:val="24"/>
        </w:rPr>
        <w:t>7</w:t>
      </w:r>
      <w:r w:rsidRPr="00156D99">
        <w:rPr>
          <w:rFonts w:ascii="Times New Roman" w:hAnsi="Times New Roman"/>
          <w:sz w:val="24"/>
          <w:szCs w:val="24"/>
        </w:rPr>
        <w:t>.</w:t>
      </w:r>
      <w:r w:rsidR="007F3934">
        <w:rPr>
          <w:rFonts w:ascii="Times New Roman" w:hAnsi="Times New Roman"/>
          <w:sz w:val="24"/>
          <w:szCs w:val="24"/>
        </w:rPr>
        <w:t>:</w:t>
      </w:r>
      <w:r w:rsidR="004377B6" w:rsidRPr="004377B6">
        <w:rPr>
          <w:rFonts w:ascii="Times New Roman" w:hAnsi="Times New Roman"/>
          <w:sz w:val="24"/>
          <w:szCs w:val="24"/>
        </w:rPr>
        <w:t xml:space="preserve"> </w:t>
      </w:r>
      <w:r w:rsidR="004377B6" w:rsidRPr="00156D99">
        <w:rPr>
          <w:rFonts w:ascii="Times New Roman" w:hAnsi="Times New Roman"/>
          <w:sz w:val="24"/>
          <w:szCs w:val="24"/>
        </w:rPr>
        <w:t>plakat</w:t>
      </w:r>
      <w:r w:rsidRPr="00156D99">
        <w:rPr>
          <w:rFonts w:ascii="Times New Roman" w:hAnsi="Times New Roman"/>
          <w:sz w:val="24"/>
          <w:szCs w:val="24"/>
        </w:rPr>
        <w:t xml:space="preserve">, </w:t>
      </w:r>
      <w:r w:rsidR="004377B6">
        <w:rPr>
          <w:rFonts w:ascii="Times New Roman" w:hAnsi="Times New Roman"/>
          <w:sz w:val="24"/>
          <w:szCs w:val="24"/>
        </w:rPr>
        <w:t>programski letak</w:t>
      </w:r>
    </w:p>
    <w:p w:rsidR="005630FF" w:rsidRPr="00156D99" w:rsidRDefault="002B08DC" w:rsidP="005630FF">
      <w:pPr>
        <w:pStyle w:val="Odlomakpopisa"/>
        <w:numPr>
          <w:ilvl w:val="0"/>
          <w:numId w:val="2"/>
        </w:numPr>
        <w:spacing w:after="0"/>
        <w:jc w:val="both"/>
        <w:rPr>
          <w:rFonts w:ascii="Times New Roman" w:hAnsi="Times New Roman"/>
          <w:sz w:val="24"/>
          <w:szCs w:val="24"/>
        </w:rPr>
      </w:pPr>
      <w:r>
        <w:rPr>
          <w:rFonts w:ascii="Times New Roman" w:hAnsi="Times New Roman"/>
          <w:sz w:val="24"/>
          <w:szCs w:val="24"/>
        </w:rPr>
        <w:t>Leksikon brodskih pisaca</w:t>
      </w:r>
      <w:r w:rsidR="007F3934">
        <w:rPr>
          <w:rFonts w:ascii="Times New Roman" w:hAnsi="Times New Roman"/>
          <w:sz w:val="24"/>
          <w:szCs w:val="24"/>
        </w:rPr>
        <w:t>: plakat, pozivnica</w:t>
      </w:r>
    </w:p>
    <w:p w:rsidR="005630FF" w:rsidRPr="00156D99" w:rsidRDefault="005630FF" w:rsidP="005630FF">
      <w:pPr>
        <w:spacing w:after="0"/>
        <w:jc w:val="both"/>
        <w:rPr>
          <w:rFonts w:ascii="Times New Roman" w:hAnsi="Times New Roman"/>
          <w:b/>
          <w:color w:val="FF0000"/>
          <w:sz w:val="24"/>
          <w:szCs w:val="24"/>
        </w:rPr>
      </w:pPr>
    </w:p>
    <w:p w:rsidR="005630FF" w:rsidRPr="00945368" w:rsidRDefault="005630FF" w:rsidP="005630FF">
      <w:pPr>
        <w:spacing w:after="0"/>
        <w:jc w:val="both"/>
        <w:rPr>
          <w:rFonts w:ascii="Times New Roman" w:hAnsi="Times New Roman"/>
          <w:b/>
          <w:sz w:val="24"/>
          <w:szCs w:val="24"/>
        </w:rPr>
      </w:pPr>
      <w:r w:rsidRPr="00945368">
        <w:rPr>
          <w:rFonts w:ascii="Times New Roman" w:hAnsi="Times New Roman"/>
          <w:b/>
          <w:sz w:val="24"/>
          <w:szCs w:val="24"/>
        </w:rPr>
        <w:t>11. EDUKATIVNA DJELATNOST</w:t>
      </w:r>
    </w:p>
    <w:p w:rsidR="005630FF" w:rsidRPr="00945368" w:rsidRDefault="005630FF" w:rsidP="005630FF">
      <w:pPr>
        <w:spacing w:after="0"/>
        <w:jc w:val="both"/>
        <w:rPr>
          <w:rFonts w:ascii="Times New Roman" w:hAnsi="Times New Roman"/>
          <w:b/>
          <w:sz w:val="24"/>
          <w:szCs w:val="24"/>
        </w:rPr>
      </w:pPr>
      <w:r w:rsidRPr="00945368">
        <w:rPr>
          <w:rFonts w:ascii="Times New Roman" w:hAnsi="Times New Roman"/>
          <w:b/>
          <w:sz w:val="24"/>
          <w:szCs w:val="24"/>
        </w:rPr>
        <w:t>11.1. Vodstva</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Za organizirane grupe koje su posjetile stalni postav održano je – 2</w:t>
      </w:r>
      <w:r w:rsidR="00DE0F8A">
        <w:rPr>
          <w:rFonts w:ascii="Times New Roman" w:hAnsi="Times New Roman"/>
          <w:sz w:val="24"/>
          <w:szCs w:val="24"/>
        </w:rPr>
        <w:t>6</w:t>
      </w:r>
      <w:r w:rsidRPr="00D122BA">
        <w:rPr>
          <w:rFonts w:ascii="Times New Roman" w:hAnsi="Times New Roman"/>
          <w:sz w:val="24"/>
          <w:szCs w:val="24"/>
        </w:rPr>
        <w:t xml:space="preserve"> stručnih vodstava, od kojih 2 za građanstvo i 2</w:t>
      </w:r>
      <w:r w:rsidR="00DE0F8A">
        <w:rPr>
          <w:rFonts w:ascii="Times New Roman" w:hAnsi="Times New Roman"/>
          <w:sz w:val="24"/>
          <w:szCs w:val="24"/>
        </w:rPr>
        <w:t>4</w:t>
      </w:r>
      <w:r w:rsidRPr="00D122BA">
        <w:rPr>
          <w:rFonts w:ascii="Times New Roman" w:hAnsi="Times New Roman"/>
          <w:sz w:val="24"/>
          <w:szCs w:val="24"/>
        </w:rPr>
        <w:t xml:space="preserve"> za učenike</w:t>
      </w:r>
      <w:r w:rsidR="00DE0F8A">
        <w:rPr>
          <w:rFonts w:ascii="Times New Roman" w:hAnsi="Times New Roman"/>
          <w:sz w:val="24"/>
          <w:szCs w:val="24"/>
        </w:rPr>
        <w:t xml:space="preserve"> i studente</w:t>
      </w:r>
      <w:r w:rsidRPr="00D122BA">
        <w:rPr>
          <w:rFonts w:ascii="Times New Roman" w:hAnsi="Times New Roman"/>
          <w:sz w:val="24"/>
          <w:szCs w:val="24"/>
        </w:rPr>
        <w:t xml:space="preserve"> (od kojih </w:t>
      </w:r>
      <w:r w:rsidR="00D760C9">
        <w:rPr>
          <w:rFonts w:ascii="Times New Roman" w:hAnsi="Times New Roman"/>
          <w:sz w:val="24"/>
          <w:szCs w:val="24"/>
        </w:rPr>
        <w:t>21 za učenike osnovne, dva za učenike srednje škole i tri za studente</w:t>
      </w:r>
      <w:r w:rsidRPr="00D122BA">
        <w:rPr>
          <w:rFonts w:ascii="Times New Roman" w:hAnsi="Times New Roman"/>
          <w:sz w:val="24"/>
          <w:szCs w:val="24"/>
        </w:rPr>
        <w:t>)</w:t>
      </w:r>
      <w:r w:rsidR="00D760C9">
        <w:rPr>
          <w:rFonts w:ascii="Times New Roman" w:hAnsi="Times New Roman"/>
          <w:sz w:val="24"/>
          <w:szCs w:val="24"/>
        </w:rPr>
        <w:t>.</w:t>
      </w:r>
    </w:p>
    <w:p w:rsidR="005630FF" w:rsidRPr="00156D99" w:rsidRDefault="005630FF" w:rsidP="005630FF">
      <w:pPr>
        <w:spacing w:after="0"/>
        <w:jc w:val="both"/>
        <w:rPr>
          <w:rFonts w:ascii="Times New Roman" w:hAnsi="Times New Roman"/>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11.</w:t>
      </w:r>
      <w:r w:rsidR="00206DD2">
        <w:rPr>
          <w:rFonts w:ascii="Times New Roman" w:hAnsi="Times New Roman"/>
          <w:b/>
          <w:sz w:val="24"/>
          <w:szCs w:val="24"/>
        </w:rPr>
        <w:t>3</w:t>
      </w:r>
      <w:r w:rsidRPr="00156D99">
        <w:rPr>
          <w:rFonts w:ascii="Times New Roman" w:hAnsi="Times New Roman"/>
          <w:b/>
          <w:sz w:val="24"/>
          <w:szCs w:val="24"/>
        </w:rPr>
        <w:t xml:space="preserve">. Radionice </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Tradicionalno tijekom Noći muzeja 2017. godine ustanova je organizirala radionicu za učenike OŠ „Ivan Meštrović“ Vrpolje.</w:t>
      </w:r>
    </w:p>
    <w:p w:rsidR="00D122BA" w:rsidRPr="00D122BA" w:rsidRDefault="00D122BA" w:rsidP="00D122BA">
      <w:pPr>
        <w:spacing w:after="0"/>
        <w:jc w:val="both"/>
        <w:rPr>
          <w:rFonts w:ascii="Times New Roman" w:hAnsi="Times New Roman"/>
          <w:color w:val="FF0000"/>
          <w:sz w:val="24"/>
          <w:szCs w:val="24"/>
        </w:rPr>
      </w:pPr>
      <w:r w:rsidRPr="00D122BA">
        <w:rPr>
          <w:rFonts w:ascii="Times New Roman" w:hAnsi="Times New Roman"/>
          <w:b/>
          <w:sz w:val="24"/>
          <w:szCs w:val="24"/>
        </w:rPr>
        <w:t>- likovna</w:t>
      </w:r>
      <w:r w:rsidRPr="00D122BA">
        <w:rPr>
          <w:rFonts w:ascii="Times New Roman" w:hAnsi="Times New Roman"/>
          <w:sz w:val="24"/>
          <w:szCs w:val="24"/>
        </w:rPr>
        <w:t xml:space="preserve"> </w:t>
      </w:r>
      <w:r w:rsidRPr="00D122BA">
        <w:rPr>
          <w:rFonts w:ascii="Times New Roman" w:hAnsi="Times New Roman"/>
          <w:b/>
          <w:sz w:val="24"/>
          <w:szCs w:val="24"/>
        </w:rPr>
        <w:t>radionica</w:t>
      </w:r>
      <w:r w:rsidRPr="00D122BA">
        <w:rPr>
          <w:rFonts w:ascii="Times New Roman" w:hAnsi="Times New Roman"/>
          <w:sz w:val="24"/>
          <w:szCs w:val="24"/>
        </w:rPr>
        <w:t xml:space="preserve"> „Niko nema što Vrpolje ima, nasred sela galerija bijela“</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Sudionici radionice crtali su zgradu Spomen galerije – prepoznatljivi simbol </w:t>
      </w:r>
      <w:proofErr w:type="spellStart"/>
      <w:r w:rsidRPr="00D122BA">
        <w:rPr>
          <w:rFonts w:ascii="Times New Roman" w:hAnsi="Times New Roman"/>
          <w:sz w:val="24"/>
          <w:szCs w:val="24"/>
        </w:rPr>
        <w:t>Vrpolja</w:t>
      </w:r>
      <w:proofErr w:type="spellEnd"/>
      <w:r w:rsidRPr="00D122BA">
        <w:rPr>
          <w:rFonts w:ascii="Times New Roman" w:hAnsi="Times New Roman"/>
          <w:sz w:val="24"/>
          <w:szCs w:val="24"/>
        </w:rPr>
        <w:t xml:space="preserve">, mjesta rođenja kipara Ivana Meštrovića </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Voditeljica: Maja </w:t>
      </w:r>
      <w:proofErr w:type="spellStart"/>
      <w:r w:rsidRPr="00D122BA">
        <w:rPr>
          <w:rFonts w:ascii="Times New Roman" w:hAnsi="Times New Roman"/>
          <w:sz w:val="24"/>
          <w:szCs w:val="24"/>
        </w:rPr>
        <w:t>Labaj</w:t>
      </w:r>
      <w:proofErr w:type="spellEnd"/>
      <w:r w:rsidRPr="00D122BA">
        <w:rPr>
          <w:rFonts w:ascii="Times New Roman" w:hAnsi="Times New Roman"/>
          <w:sz w:val="24"/>
          <w:szCs w:val="24"/>
        </w:rPr>
        <w:t xml:space="preserve"> </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Broj sudionika: 10</w:t>
      </w:r>
    </w:p>
    <w:p w:rsidR="00FB2967" w:rsidRDefault="00FB2967" w:rsidP="005630FF">
      <w:pPr>
        <w:spacing w:after="0"/>
        <w:jc w:val="both"/>
        <w:rPr>
          <w:rFonts w:ascii="Times New Roman" w:hAnsi="Times New Roman"/>
          <w:b/>
          <w:sz w:val="24"/>
          <w:szCs w:val="24"/>
        </w:rPr>
      </w:pP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t>11.</w:t>
      </w:r>
      <w:r w:rsidR="00206DD2">
        <w:rPr>
          <w:rFonts w:ascii="Times New Roman" w:hAnsi="Times New Roman"/>
          <w:b/>
          <w:sz w:val="24"/>
          <w:szCs w:val="24"/>
        </w:rPr>
        <w:t>4</w:t>
      </w:r>
      <w:r w:rsidRPr="00156D99">
        <w:rPr>
          <w:rFonts w:ascii="Times New Roman" w:hAnsi="Times New Roman"/>
          <w:b/>
          <w:sz w:val="24"/>
          <w:szCs w:val="24"/>
        </w:rPr>
        <w:t xml:space="preserve">. </w:t>
      </w:r>
      <w:r>
        <w:rPr>
          <w:rFonts w:ascii="Times New Roman" w:hAnsi="Times New Roman"/>
          <w:b/>
          <w:sz w:val="24"/>
          <w:szCs w:val="24"/>
        </w:rPr>
        <w:t>Ostalo</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Učenici sedmog razreda osnovne škole u </w:t>
      </w:r>
      <w:proofErr w:type="spellStart"/>
      <w:r w:rsidRPr="00D122BA">
        <w:rPr>
          <w:rFonts w:ascii="Times New Roman" w:hAnsi="Times New Roman"/>
          <w:sz w:val="24"/>
          <w:szCs w:val="24"/>
        </w:rPr>
        <w:t>Vrpolju</w:t>
      </w:r>
      <w:proofErr w:type="spellEnd"/>
      <w:r w:rsidRPr="00D122BA">
        <w:rPr>
          <w:rFonts w:ascii="Times New Roman" w:hAnsi="Times New Roman"/>
          <w:sz w:val="24"/>
          <w:szCs w:val="24"/>
        </w:rPr>
        <w:t xml:space="preserve"> </w:t>
      </w:r>
      <w:proofErr w:type="spellStart"/>
      <w:r w:rsidR="00901E19">
        <w:rPr>
          <w:rFonts w:ascii="Times New Roman" w:hAnsi="Times New Roman"/>
          <w:sz w:val="24"/>
          <w:szCs w:val="24"/>
        </w:rPr>
        <w:t>nazočili</w:t>
      </w:r>
      <w:proofErr w:type="spellEnd"/>
      <w:r w:rsidRPr="00D122BA">
        <w:rPr>
          <w:rFonts w:ascii="Times New Roman" w:hAnsi="Times New Roman"/>
          <w:sz w:val="24"/>
          <w:szCs w:val="24"/>
        </w:rPr>
        <w:t xml:space="preserve"> su izvođenju restauratorsko-konzervatorskih radova na djelu Ivana Meštrovića „Pieta“ (za crkvu sv. Marka)</w:t>
      </w:r>
      <w:r w:rsidR="00D760C9">
        <w:rPr>
          <w:rFonts w:ascii="Times New Roman" w:hAnsi="Times New Roman"/>
          <w:sz w:val="24"/>
          <w:szCs w:val="24"/>
        </w:rPr>
        <w:t>,</w:t>
      </w:r>
      <w:r w:rsidRPr="00D122BA">
        <w:rPr>
          <w:rFonts w:ascii="Times New Roman" w:hAnsi="Times New Roman"/>
          <w:sz w:val="24"/>
          <w:szCs w:val="24"/>
        </w:rPr>
        <w:t xml:space="preserve"> </w:t>
      </w:r>
      <w:r w:rsidR="00901E19">
        <w:rPr>
          <w:rFonts w:ascii="Times New Roman" w:hAnsi="Times New Roman"/>
          <w:sz w:val="24"/>
          <w:szCs w:val="24"/>
        </w:rPr>
        <w:t>a</w:t>
      </w:r>
      <w:r w:rsidRPr="00D122BA">
        <w:rPr>
          <w:rFonts w:ascii="Times New Roman" w:hAnsi="Times New Roman"/>
          <w:sz w:val="24"/>
          <w:szCs w:val="24"/>
        </w:rPr>
        <w:t xml:space="preserve"> restauratori</w:t>
      </w:r>
      <w:r w:rsidR="00560A02">
        <w:rPr>
          <w:rFonts w:ascii="Times New Roman" w:hAnsi="Times New Roman"/>
          <w:sz w:val="24"/>
          <w:szCs w:val="24"/>
        </w:rPr>
        <w:t xml:space="preserve">, </w:t>
      </w:r>
      <w:r w:rsidRPr="00D122BA">
        <w:rPr>
          <w:rFonts w:ascii="Times New Roman" w:hAnsi="Times New Roman"/>
          <w:sz w:val="24"/>
          <w:szCs w:val="24"/>
        </w:rPr>
        <w:t xml:space="preserve"> </w:t>
      </w:r>
      <w:r w:rsidR="00901E19" w:rsidRPr="00D122BA">
        <w:rPr>
          <w:rFonts w:ascii="Times New Roman" w:hAnsi="Times New Roman"/>
          <w:sz w:val="24"/>
          <w:szCs w:val="24"/>
        </w:rPr>
        <w:t xml:space="preserve">su im </w:t>
      </w:r>
      <w:r w:rsidRPr="00D122BA">
        <w:rPr>
          <w:rFonts w:ascii="Times New Roman" w:hAnsi="Times New Roman"/>
          <w:sz w:val="24"/>
          <w:szCs w:val="24"/>
        </w:rPr>
        <w:t>o</w:t>
      </w:r>
      <w:r w:rsidR="00901E19">
        <w:rPr>
          <w:rFonts w:ascii="Times New Roman" w:hAnsi="Times New Roman"/>
          <w:sz w:val="24"/>
          <w:szCs w:val="24"/>
        </w:rPr>
        <w:t>b</w:t>
      </w:r>
      <w:r w:rsidRPr="00D122BA">
        <w:rPr>
          <w:rFonts w:ascii="Times New Roman" w:hAnsi="Times New Roman"/>
          <w:sz w:val="24"/>
          <w:szCs w:val="24"/>
        </w:rPr>
        <w:t>jasnili metode i postupke kao i sredstva kojima se</w:t>
      </w:r>
      <w:r w:rsidR="00560A02">
        <w:rPr>
          <w:rFonts w:ascii="Times New Roman" w:hAnsi="Times New Roman"/>
          <w:sz w:val="24"/>
          <w:szCs w:val="24"/>
        </w:rPr>
        <w:t xml:space="preserve"> izvodi </w:t>
      </w:r>
      <w:r w:rsidRPr="00D122BA">
        <w:rPr>
          <w:rFonts w:ascii="Times New Roman" w:hAnsi="Times New Roman"/>
          <w:sz w:val="24"/>
          <w:szCs w:val="24"/>
        </w:rPr>
        <w:t>restauracija na gipsanom odljevu</w:t>
      </w:r>
      <w:r w:rsidR="00560A02">
        <w:rPr>
          <w:rFonts w:ascii="Times New Roman" w:hAnsi="Times New Roman"/>
          <w:sz w:val="24"/>
          <w:szCs w:val="24"/>
        </w:rPr>
        <w:t>.</w:t>
      </w:r>
    </w:p>
    <w:p w:rsidR="005630FF" w:rsidRPr="00156D99" w:rsidRDefault="005630FF" w:rsidP="005630FF">
      <w:pPr>
        <w:spacing w:after="0"/>
        <w:rPr>
          <w:rFonts w:ascii="Times New Roman" w:hAnsi="Times New Roman"/>
          <w:b/>
          <w:color w:val="FF0000"/>
          <w:sz w:val="24"/>
          <w:szCs w:val="24"/>
        </w:rPr>
      </w:pPr>
    </w:p>
    <w:p w:rsidR="005630FF" w:rsidRPr="00156D99" w:rsidRDefault="005630FF" w:rsidP="005630FF">
      <w:pPr>
        <w:spacing w:after="0"/>
        <w:rPr>
          <w:rFonts w:ascii="Times New Roman" w:hAnsi="Times New Roman"/>
          <w:b/>
          <w:sz w:val="24"/>
          <w:szCs w:val="24"/>
        </w:rPr>
      </w:pPr>
      <w:r w:rsidRPr="00156D99">
        <w:rPr>
          <w:rFonts w:ascii="Times New Roman" w:hAnsi="Times New Roman"/>
          <w:b/>
          <w:sz w:val="24"/>
          <w:szCs w:val="24"/>
        </w:rPr>
        <w:t>12. ODNOSI S JAVNOŠĆU</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12. 1. Press</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O aktivnostima i programima ustanove za javna glasila, radijske i TV emisije redovito i pravovremeno su davane izjave i dostavljane obavijesti. </w:t>
      </w:r>
    </w:p>
    <w:p w:rsidR="00901E19" w:rsidRDefault="00901E19" w:rsidP="005630FF">
      <w:pPr>
        <w:spacing w:after="0"/>
        <w:jc w:val="both"/>
        <w:rPr>
          <w:rFonts w:ascii="Times New Roman" w:hAnsi="Times New Roman"/>
          <w:b/>
          <w:sz w:val="24"/>
          <w:szCs w:val="24"/>
        </w:rPr>
      </w:pPr>
    </w:p>
    <w:p w:rsidR="005630FF" w:rsidRPr="00156D99" w:rsidRDefault="005600D4" w:rsidP="005630FF">
      <w:pPr>
        <w:spacing w:after="0"/>
        <w:jc w:val="both"/>
        <w:rPr>
          <w:rFonts w:ascii="Times New Roman" w:hAnsi="Times New Roman"/>
          <w:b/>
          <w:sz w:val="24"/>
          <w:szCs w:val="24"/>
        </w:rPr>
      </w:pPr>
      <w:r>
        <w:rPr>
          <w:rFonts w:ascii="Times New Roman" w:hAnsi="Times New Roman"/>
          <w:b/>
          <w:sz w:val="24"/>
          <w:szCs w:val="24"/>
        </w:rPr>
        <w:t>12.</w:t>
      </w:r>
      <w:r w:rsidR="005630FF" w:rsidRPr="00156D99">
        <w:rPr>
          <w:rFonts w:ascii="Times New Roman" w:hAnsi="Times New Roman"/>
          <w:b/>
          <w:sz w:val="24"/>
          <w:szCs w:val="24"/>
        </w:rPr>
        <w:t>2. Sudjelovanje u televizijskim i radijskim emisijama</w:t>
      </w:r>
    </w:p>
    <w:p w:rsidR="005630FF" w:rsidRDefault="005630FF" w:rsidP="005630FF">
      <w:pPr>
        <w:spacing w:after="0"/>
        <w:jc w:val="both"/>
        <w:rPr>
          <w:rFonts w:ascii="Times New Roman" w:hAnsi="Times New Roman"/>
          <w:sz w:val="24"/>
          <w:szCs w:val="24"/>
        </w:rPr>
      </w:pPr>
      <w:r w:rsidRPr="00156D99">
        <w:rPr>
          <w:rFonts w:ascii="Times New Roman" w:hAnsi="Times New Roman"/>
          <w:sz w:val="24"/>
          <w:szCs w:val="24"/>
        </w:rPr>
        <w:t>O aktivnostima i programima davan</w:t>
      </w:r>
      <w:r w:rsidR="00D122BA">
        <w:rPr>
          <w:rFonts w:ascii="Times New Roman" w:hAnsi="Times New Roman"/>
          <w:sz w:val="24"/>
          <w:szCs w:val="24"/>
        </w:rPr>
        <w:t xml:space="preserve">e su izjave za Radio Slavoniju i </w:t>
      </w:r>
      <w:r w:rsidRPr="00156D99">
        <w:rPr>
          <w:rFonts w:ascii="Times New Roman" w:hAnsi="Times New Roman"/>
          <w:sz w:val="24"/>
          <w:szCs w:val="24"/>
        </w:rPr>
        <w:t>Slavonsko-brodsku televiziju.</w:t>
      </w:r>
    </w:p>
    <w:p w:rsidR="007F3934" w:rsidRDefault="007F3934" w:rsidP="005630FF">
      <w:pPr>
        <w:spacing w:after="0"/>
        <w:jc w:val="both"/>
        <w:rPr>
          <w:rFonts w:ascii="Times New Roman" w:hAnsi="Times New Roman"/>
          <w:sz w:val="24"/>
          <w:szCs w:val="24"/>
        </w:rPr>
      </w:pPr>
      <w:r>
        <w:rPr>
          <w:rFonts w:ascii="Times New Roman" w:hAnsi="Times New Roman"/>
          <w:sz w:val="24"/>
          <w:szCs w:val="24"/>
        </w:rPr>
        <w:lastRenderedPageBreak/>
        <w:t xml:space="preserve">Sudjelovanje u snimanju emisije posvećene Ivanu Meštroviću, autora Roberta </w:t>
      </w:r>
      <w:proofErr w:type="spellStart"/>
      <w:r>
        <w:rPr>
          <w:rFonts w:ascii="Times New Roman" w:hAnsi="Times New Roman"/>
          <w:sz w:val="24"/>
          <w:szCs w:val="24"/>
        </w:rPr>
        <w:t>Knjaza</w:t>
      </w:r>
      <w:proofErr w:type="spellEnd"/>
      <w:r>
        <w:rPr>
          <w:rFonts w:ascii="Times New Roman" w:hAnsi="Times New Roman"/>
          <w:sz w:val="24"/>
          <w:szCs w:val="24"/>
        </w:rPr>
        <w:t>, iz serijala „Hrvatski velikani“.</w:t>
      </w:r>
    </w:p>
    <w:p w:rsidR="00AF2869" w:rsidRDefault="00AF2869" w:rsidP="00AF2869">
      <w:pPr>
        <w:spacing w:after="0"/>
        <w:jc w:val="both"/>
        <w:rPr>
          <w:rFonts w:ascii="Times New Roman" w:hAnsi="Times New Roman"/>
          <w:b/>
          <w:sz w:val="24"/>
          <w:szCs w:val="24"/>
        </w:rPr>
      </w:pPr>
    </w:p>
    <w:p w:rsidR="00206DD2" w:rsidRDefault="00AF2869" w:rsidP="00AF2869">
      <w:pPr>
        <w:spacing w:after="0"/>
        <w:jc w:val="both"/>
        <w:rPr>
          <w:rFonts w:ascii="Times New Roman" w:hAnsi="Times New Roman"/>
          <w:b/>
          <w:sz w:val="24"/>
          <w:szCs w:val="24"/>
        </w:rPr>
      </w:pPr>
      <w:r w:rsidRPr="00156D99">
        <w:rPr>
          <w:rFonts w:ascii="Times New Roman" w:hAnsi="Times New Roman"/>
          <w:b/>
          <w:sz w:val="24"/>
          <w:szCs w:val="24"/>
        </w:rPr>
        <w:t>1</w:t>
      </w:r>
      <w:r>
        <w:rPr>
          <w:rFonts w:ascii="Times New Roman" w:hAnsi="Times New Roman"/>
          <w:b/>
          <w:sz w:val="24"/>
          <w:szCs w:val="24"/>
        </w:rPr>
        <w:t>2</w:t>
      </w:r>
      <w:r w:rsidRPr="00156D99">
        <w:rPr>
          <w:rFonts w:ascii="Times New Roman" w:hAnsi="Times New Roman"/>
          <w:b/>
          <w:sz w:val="24"/>
          <w:szCs w:val="24"/>
        </w:rPr>
        <w:t>.</w:t>
      </w:r>
      <w:r>
        <w:rPr>
          <w:rFonts w:ascii="Times New Roman" w:hAnsi="Times New Roman"/>
          <w:b/>
          <w:sz w:val="24"/>
          <w:szCs w:val="24"/>
        </w:rPr>
        <w:t>7</w:t>
      </w:r>
      <w:r w:rsidRPr="00156D99">
        <w:rPr>
          <w:rFonts w:ascii="Times New Roman" w:hAnsi="Times New Roman"/>
          <w:b/>
          <w:sz w:val="24"/>
          <w:szCs w:val="24"/>
        </w:rPr>
        <w:t xml:space="preserve">. </w:t>
      </w:r>
      <w:r w:rsidR="00206DD2">
        <w:rPr>
          <w:rFonts w:ascii="Times New Roman" w:hAnsi="Times New Roman"/>
          <w:b/>
          <w:sz w:val="24"/>
          <w:szCs w:val="24"/>
        </w:rPr>
        <w:t>Ostalo</w:t>
      </w:r>
    </w:p>
    <w:p w:rsidR="00AF2869" w:rsidRPr="00156D99" w:rsidRDefault="00206DD2" w:rsidP="00AF2869">
      <w:pPr>
        <w:spacing w:after="0"/>
        <w:jc w:val="both"/>
        <w:rPr>
          <w:rFonts w:ascii="Times New Roman" w:hAnsi="Times New Roman"/>
          <w:b/>
          <w:sz w:val="24"/>
          <w:szCs w:val="24"/>
        </w:rPr>
      </w:pPr>
      <w:r>
        <w:rPr>
          <w:rFonts w:ascii="Times New Roman" w:hAnsi="Times New Roman"/>
          <w:b/>
          <w:sz w:val="24"/>
          <w:szCs w:val="24"/>
        </w:rPr>
        <w:t xml:space="preserve">12.7.1. </w:t>
      </w:r>
      <w:r w:rsidR="00AF2869" w:rsidRPr="00156D99">
        <w:rPr>
          <w:rFonts w:ascii="Times New Roman" w:hAnsi="Times New Roman"/>
          <w:b/>
          <w:sz w:val="24"/>
          <w:szCs w:val="24"/>
        </w:rPr>
        <w:t>Noć muzeja</w:t>
      </w:r>
      <w:r w:rsidR="00AF2869">
        <w:rPr>
          <w:rFonts w:ascii="Times New Roman" w:hAnsi="Times New Roman"/>
          <w:b/>
          <w:sz w:val="24"/>
          <w:szCs w:val="24"/>
        </w:rPr>
        <w:t xml:space="preserve"> 201</w:t>
      </w:r>
      <w:r w:rsidR="00D122BA">
        <w:rPr>
          <w:rFonts w:ascii="Times New Roman" w:hAnsi="Times New Roman"/>
          <w:b/>
          <w:sz w:val="24"/>
          <w:szCs w:val="24"/>
        </w:rPr>
        <w:t>7</w:t>
      </w:r>
      <w:r w:rsidR="00AF2869">
        <w:rPr>
          <w:rFonts w:ascii="Times New Roman" w:hAnsi="Times New Roman"/>
          <w:b/>
          <w:sz w:val="24"/>
          <w:szCs w:val="24"/>
        </w:rPr>
        <w:t>.</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 xml:space="preserve">Četvrtu godinu za redom ustanova je krajem siječnja sudjelovala u Noći muzeja 2017., hrvatskoj manifestaciji kojom se promiče muzejska djelatnost i muzejski sadržaji. Uz stalni postav Meštrovićeva djela u galeriji, posjetitelji su mogli posjetiti i crkvu Rođenja sv. Ivana Krstitelja u kojoj je veliki umjetnik kršten i u kojoj su izložena i četiri njegova djela koja s djelima u galeriji čine jedinstvenu cjelinu Meštrovićeva djela u </w:t>
      </w:r>
      <w:proofErr w:type="spellStart"/>
      <w:r w:rsidRPr="00D122BA">
        <w:rPr>
          <w:rFonts w:ascii="Times New Roman" w:hAnsi="Times New Roman"/>
          <w:sz w:val="24"/>
          <w:szCs w:val="24"/>
        </w:rPr>
        <w:t>Vrpolju</w:t>
      </w:r>
      <w:proofErr w:type="spellEnd"/>
      <w:r w:rsidRPr="00D122BA">
        <w:rPr>
          <w:rFonts w:ascii="Times New Roman" w:hAnsi="Times New Roman"/>
          <w:sz w:val="24"/>
          <w:szCs w:val="24"/>
        </w:rPr>
        <w:t xml:space="preserve">. Uz ranije navedenu likovnu radionicu za učenike OŠ „Ivan Meštrović“ iz </w:t>
      </w:r>
      <w:proofErr w:type="spellStart"/>
      <w:r w:rsidRPr="00D122BA">
        <w:rPr>
          <w:rFonts w:ascii="Times New Roman" w:hAnsi="Times New Roman"/>
          <w:sz w:val="24"/>
          <w:szCs w:val="24"/>
        </w:rPr>
        <w:t>Vrpolja</w:t>
      </w:r>
      <w:proofErr w:type="spellEnd"/>
      <w:r w:rsidRPr="00D122BA">
        <w:rPr>
          <w:rFonts w:ascii="Times New Roman" w:hAnsi="Times New Roman"/>
          <w:sz w:val="24"/>
          <w:szCs w:val="24"/>
        </w:rPr>
        <w:t xml:space="preserve">, u programu su sudjelovali Dječja folklorna skupina KUD-a „Ivan Meštrović“ iz </w:t>
      </w:r>
      <w:proofErr w:type="spellStart"/>
      <w:r w:rsidRPr="00D122BA">
        <w:rPr>
          <w:rFonts w:ascii="Times New Roman" w:hAnsi="Times New Roman"/>
          <w:sz w:val="24"/>
          <w:szCs w:val="24"/>
        </w:rPr>
        <w:t>Vrpolja</w:t>
      </w:r>
      <w:proofErr w:type="spellEnd"/>
      <w:r w:rsidRPr="00D122BA">
        <w:rPr>
          <w:rFonts w:ascii="Times New Roman" w:hAnsi="Times New Roman"/>
          <w:sz w:val="24"/>
          <w:szCs w:val="24"/>
        </w:rPr>
        <w:t xml:space="preserve">, članice Kulturno-umjetničkog društva „Ivan Goran Kovačić“ iz </w:t>
      </w:r>
      <w:proofErr w:type="spellStart"/>
      <w:r w:rsidRPr="00D122BA">
        <w:rPr>
          <w:rFonts w:ascii="Times New Roman" w:hAnsi="Times New Roman"/>
          <w:sz w:val="24"/>
          <w:szCs w:val="24"/>
        </w:rPr>
        <w:t>Beravaca</w:t>
      </w:r>
      <w:proofErr w:type="spellEnd"/>
      <w:r w:rsidRPr="00D122BA">
        <w:rPr>
          <w:rFonts w:ascii="Times New Roman" w:hAnsi="Times New Roman"/>
          <w:sz w:val="24"/>
          <w:szCs w:val="24"/>
        </w:rPr>
        <w:t xml:space="preserve"> koje su izvele igrokaz „Babine“,</w:t>
      </w:r>
      <w:r w:rsidRPr="00D122BA">
        <w:rPr>
          <w:rFonts w:ascii="Times New Roman" w:hAnsi="Times New Roman"/>
          <w:color w:val="FF0000"/>
          <w:sz w:val="24"/>
          <w:szCs w:val="24"/>
        </w:rPr>
        <w:t xml:space="preserve"> </w:t>
      </w:r>
      <w:r w:rsidRPr="00D122BA">
        <w:rPr>
          <w:rFonts w:ascii="Times New Roman" w:hAnsi="Times New Roman"/>
          <w:sz w:val="24"/>
          <w:szCs w:val="24"/>
        </w:rPr>
        <w:t>autorice Marije Kladarić.</w:t>
      </w:r>
      <w:r w:rsidRPr="00D122BA">
        <w:rPr>
          <w:rFonts w:ascii="Times New Roman" w:hAnsi="Times New Roman"/>
          <w:color w:val="FF0000"/>
          <w:sz w:val="24"/>
          <w:szCs w:val="24"/>
        </w:rPr>
        <w:t xml:space="preserve"> </w:t>
      </w:r>
      <w:r w:rsidRPr="00D122BA">
        <w:rPr>
          <w:rFonts w:ascii="Times New Roman" w:hAnsi="Times New Roman"/>
          <w:sz w:val="24"/>
          <w:szCs w:val="24"/>
        </w:rPr>
        <w:t xml:space="preserve">Članice KUD-a „Ravnica“ iz Starih Perkovaca prikazale su tradicijski slavonski običaj </w:t>
      </w:r>
      <w:proofErr w:type="spellStart"/>
      <w:r w:rsidRPr="00D122BA">
        <w:rPr>
          <w:rFonts w:ascii="Times New Roman" w:hAnsi="Times New Roman"/>
          <w:sz w:val="24"/>
          <w:szCs w:val="24"/>
        </w:rPr>
        <w:t>čijanja</w:t>
      </w:r>
      <w:proofErr w:type="spellEnd"/>
      <w:r w:rsidRPr="00D122BA">
        <w:rPr>
          <w:rFonts w:ascii="Times New Roman" w:hAnsi="Times New Roman"/>
          <w:sz w:val="24"/>
          <w:szCs w:val="24"/>
        </w:rPr>
        <w:t xml:space="preserve"> perja i izvele glazbeni program „Lipa moja, Slavonijo“. </w:t>
      </w:r>
      <w:r w:rsidR="007F3934">
        <w:rPr>
          <w:rFonts w:ascii="Times New Roman" w:hAnsi="Times New Roman"/>
          <w:sz w:val="24"/>
          <w:szCs w:val="24"/>
        </w:rPr>
        <w:t>V</w:t>
      </w:r>
      <w:r w:rsidRPr="00D122BA">
        <w:rPr>
          <w:rFonts w:ascii="Times New Roman" w:hAnsi="Times New Roman"/>
          <w:sz w:val="24"/>
          <w:szCs w:val="24"/>
        </w:rPr>
        <w:t xml:space="preserve">eliki broj </w:t>
      </w:r>
      <w:r w:rsidR="007F3934">
        <w:rPr>
          <w:rFonts w:ascii="Times New Roman" w:hAnsi="Times New Roman"/>
          <w:sz w:val="24"/>
          <w:szCs w:val="24"/>
        </w:rPr>
        <w:t>posjetitelja te su večeri p</w:t>
      </w:r>
      <w:r w:rsidRPr="00D122BA">
        <w:rPr>
          <w:rFonts w:ascii="Times New Roman" w:hAnsi="Times New Roman"/>
          <w:sz w:val="24"/>
          <w:szCs w:val="24"/>
        </w:rPr>
        <w:t>rvi put bili u Spomen galeriji i susreli se s Meštrovićevim djelom izloženim u stalnom postavu.</w:t>
      </w:r>
    </w:p>
    <w:p w:rsidR="00AF2869" w:rsidRPr="00156D99" w:rsidRDefault="00AF2869" w:rsidP="00AF2869">
      <w:pPr>
        <w:spacing w:after="0"/>
        <w:jc w:val="both"/>
        <w:rPr>
          <w:rFonts w:ascii="Times New Roman" w:hAnsi="Times New Roman"/>
          <w:b/>
          <w:color w:val="FF0000"/>
          <w:sz w:val="24"/>
          <w:szCs w:val="24"/>
        </w:rPr>
      </w:pPr>
    </w:p>
    <w:p w:rsidR="00D122BA" w:rsidRPr="00D122BA" w:rsidRDefault="00AF2869" w:rsidP="007F3934">
      <w:pPr>
        <w:spacing w:after="0"/>
        <w:jc w:val="both"/>
        <w:rPr>
          <w:rFonts w:ascii="Times New Roman" w:hAnsi="Times New Roman"/>
          <w:b/>
          <w:sz w:val="24"/>
          <w:szCs w:val="24"/>
        </w:rPr>
      </w:pPr>
      <w:r>
        <w:rPr>
          <w:rFonts w:ascii="Times New Roman" w:hAnsi="Times New Roman"/>
          <w:b/>
          <w:sz w:val="24"/>
          <w:szCs w:val="24"/>
        </w:rPr>
        <w:t>12</w:t>
      </w:r>
      <w:r w:rsidRPr="00156D99">
        <w:rPr>
          <w:rFonts w:ascii="Times New Roman" w:hAnsi="Times New Roman"/>
          <w:b/>
          <w:sz w:val="24"/>
          <w:szCs w:val="24"/>
        </w:rPr>
        <w:t>.</w:t>
      </w:r>
      <w:r>
        <w:rPr>
          <w:rFonts w:ascii="Times New Roman" w:hAnsi="Times New Roman"/>
          <w:b/>
          <w:sz w:val="24"/>
          <w:szCs w:val="24"/>
        </w:rPr>
        <w:t>7</w:t>
      </w:r>
      <w:r w:rsidRPr="00156D99">
        <w:rPr>
          <w:rFonts w:ascii="Times New Roman" w:hAnsi="Times New Roman"/>
          <w:b/>
          <w:sz w:val="24"/>
          <w:szCs w:val="24"/>
        </w:rPr>
        <w:t>.</w:t>
      </w:r>
      <w:r w:rsidR="00206DD2">
        <w:rPr>
          <w:rFonts w:ascii="Times New Roman" w:hAnsi="Times New Roman"/>
          <w:b/>
          <w:sz w:val="24"/>
          <w:szCs w:val="24"/>
        </w:rPr>
        <w:t>2.</w:t>
      </w:r>
      <w:r w:rsidRPr="00156D99">
        <w:rPr>
          <w:rFonts w:ascii="Times New Roman" w:hAnsi="Times New Roman"/>
          <w:b/>
          <w:sz w:val="24"/>
          <w:szCs w:val="24"/>
        </w:rPr>
        <w:t xml:space="preserve"> </w:t>
      </w:r>
      <w:r w:rsidR="00D122BA" w:rsidRPr="00D122BA">
        <w:rPr>
          <w:rFonts w:ascii="Times New Roman" w:hAnsi="Times New Roman"/>
          <w:b/>
          <w:sz w:val="24"/>
          <w:szCs w:val="24"/>
        </w:rPr>
        <w:t>Predstavljanje knjige LEKSIKON BRODSKIH PISACA</w:t>
      </w:r>
    </w:p>
    <w:p w:rsid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U suradnji s Gradskom knjižnicom Slavonski Brod, u travnju je u Spomen galeriji održano predstavljanje knjige „Leksikon brodskih pisaca“ u izdanju Gradske knjižnice Slavonski Brod i Društva hrvatskih književnika. Budući da je u Leksikonu</w:t>
      </w:r>
      <w:r w:rsidR="00DE0F8A">
        <w:rPr>
          <w:rFonts w:ascii="Times New Roman" w:hAnsi="Times New Roman"/>
          <w:sz w:val="24"/>
          <w:szCs w:val="24"/>
        </w:rPr>
        <w:t>,</w:t>
      </w:r>
      <w:r w:rsidRPr="00D122BA">
        <w:rPr>
          <w:rFonts w:ascii="Times New Roman" w:hAnsi="Times New Roman"/>
          <w:sz w:val="24"/>
          <w:szCs w:val="24"/>
        </w:rPr>
        <w:t xml:space="preserve"> kao </w:t>
      </w:r>
      <w:proofErr w:type="spellStart"/>
      <w:r w:rsidRPr="00D122BA">
        <w:rPr>
          <w:rFonts w:ascii="Times New Roman" w:hAnsi="Times New Roman"/>
          <w:sz w:val="24"/>
          <w:szCs w:val="24"/>
        </w:rPr>
        <w:t>zavičajnik</w:t>
      </w:r>
      <w:proofErr w:type="spellEnd"/>
      <w:r w:rsidRPr="00D122BA">
        <w:rPr>
          <w:rFonts w:ascii="Times New Roman" w:hAnsi="Times New Roman"/>
          <w:sz w:val="24"/>
          <w:szCs w:val="24"/>
        </w:rPr>
        <w:t xml:space="preserve"> (rođenjem) zastupljen i Ivan Meštrović</w:t>
      </w:r>
      <w:r w:rsidR="00DE0F8A">
        <w:rPr>
          <w:rFonts w:ascii="Times New Roman" w:hAnsi="Times New Roman"/>
          <w:sz w:val="24"/>
          <w:szCs w:val="24"/>
        </w:rPr>
        <w:t>,</w:t>
      </w:r>
      <w:r w:rsidRPr="00D122BA">
        <w:rPr>
          <w:rFonts w:ascii="Times New Roman" w:hAnsi="Times New Roman"/>
          <w:sz w:val="24"/>
          <w:szCs w:val="24"/>
        </w:rPr>
        <w:t xml:space="preserve"> velik</w:t>
      </w:r>
      <w:r w:rsidR="00DE0F8A">
        <w:rPr>
          <w:rFonts w:ascii="Times New Roman" w:hAnsi="Times New Roman"/>
          <w:sz w:val="24"/>
          <w:szCs w:val="24"/>
        </w:rPr>
        <w:t>i</w:t>
      </w:r>
      <w:r w:rsidRPr="00D122BA">
        <w:rPr>
          <w:rFonts w:ascii="Times New Roman" w:hAnsi="Times New Roman"/>
          <w:sz w:val="24"/>
          <w:szCs w:val="24"/>
        </w:rPr>
        <w:t xml:space="preserve"> hrvatsk</w:t>
      </w:r>
      <w:r w:rsidR="00DE0F8A">
        <w:rPr>
          <w:rFonts w:ascii="Times New Roman" w:hAnsi="Times New Roman"/>
          <w:sz w:val="24"/>
          <w:szCs w:val="24"/>
        </w:rPr>
        <w:t>i</w:t>
      </w:r>
      <w:r w:rsidRPr="00D122BA">
        <w:rPr>
          <w:rFonts w:ascii="Times New Roman" w:hAnsi="Times New Roman"/>
          <w:sz w:val="24"/>
          <w:szCs w:val="24"/>
        </w:rPr>
        <w:t xml:space="preserve"> kipar </w:t>
      </w:r>
      <w:r w:rsidR="00DE0F8A" w:rsidRPr="00D122BA">
        <w:rPr>
          <w:rFonts w:ascii="Times New Roman" w:hAnsi="Times New Roman"/>
          <w:sz w:val="24"/>
          <w:szCs w:val="24"/>
        </w:rPr>
        <w:t>predstav</w:t>
      </w:r>
      <w:r w:rsidR="00DE0F8A">
        <w:rPr>
          <w:rFonts w:ascii="Times New Roman" w:hAnsi="Times New Roman"/>
          <w:sz w:val="24"/>
          <w:szCs w:val="24"/>
        </w:rPr>
        <w:t xml:space="preserve">ljen je </w:t>
      </w:r>
      <w:r w:rsidRPr="00D122BA">
        <w:rPr>
          <w:rFonts w:ascii="Times New Roman" w:hAnsi="Times New Roman"/>
          <w:sz w:val="24"/>
          <w:szCs w:val="24"/>
        </w:rPr>
        <w:t>kao uspješ</w:t>
      </w:r>
      <w:r w:rsidR="00DE0F8A">
        <w:rPr>
          <w:rFonts w:ascii="Times New Roman" w:hAnsi="Times New Roman"/>
          <w:sz w:val="24"/>
          <w:szCs w:val="24"/>
        </w:rPr>
        <w:t>a</w:t>
      </w:r>
      <w:r w:rsidRPr="00D122BA">
        <w:rPr>
          <w:rFonts w:ascii="Times New Roman" w:hAnsi="Times New Roman"/>
          <w:sz w:val="24"/>
          <w:szCs w:val="24"/>
        </w:rPr>
        <w:t>n</w:t>
      </w:r>
      <w:r w:rsidR="00DE0F8A">
        <w:rPr>
          <w:rFonts w:ascii="Times New Roman" w:hAnsi="Times New Roman"/>
          <w:sz w:val="24"/>
          <w:szCs w:val="24"/>
        </w:rPr>
        <w:t xml:space="preserve"> autor</w:t>
      </w:r>
      <w:r w:rsidRPr="00D122BA">
        <w:rPr>
          <w:rFonts w:ascii="Times New Roman" w:hAnsi="Times New Roman"/>
          <w:sz w:val="24"/>
          <w:szCs w:val="24"/>
        </w:rPr>
        <w:t xml:space="preserve"> nekoliko književnih i autobiografskih djela čija izdanja u svojoj knjižnici posjeduje i Spomen</w:t>
      </w:r>
      <w:r w:rsidR="00DE0F8A">
        <w:rPr>
          <w:rFonts w:ascii="Times New Roman" w:hAnsi="Times New Roman"/>
          <w:sz w:val="24"/>
          <w:szCs w:val="24"/>
        </w:rPr>
        <w:t>-</w:t>
      </w:r>
      <w:r w:rsidRPr="00D122BA">
        <w:rPr>
          <w:rFonts w:ascii="Times New Roman" w:hAnsi="Times New Roman"/>
          <w:sz w:val="24"/>
          <w:szCs w:val="24"/>
        </w:rPr>
        <w:t xml:space="preserve">galerija. Sadržaj Leksikona i rad na njemu predstavili su autori Ivan Stipić, Darija Mataić Agičić i Mirna </w:t>
      </w:r>
      <w:proofErr w:type="spellStart"/>
      <w:r w:rsidRPr="00D122BA">
        <w:rPr>
          <w:rFonts w:ascii="Times New Roman" w:hAnsi="Times New Roman"/>
          <w:sz w:val="24"/>
          <w:szCs w:val="24"/>
        </w:rPr>
        <w:t>Grubanović</w:t>
      </w:r>
      <w:proofErr w:type="spellEnd"/>
      <w:r w:rsidRPr="00D122BA">
        <w:rPr>
          <w:rFonts w:ascii="Times New Roman" w:hAnsi="Times New Roman"/>
          <w:sz w:val="24"/>
          <w:szCs w:val="24"/>
        </w:rPr>
        <w:t xml:space="preserve">.    </w:t>
      </w:r>
    </w:p>
    <w:p w:rsidR="00D122BA" w:rsidRDefault="00D122BA" w:rsidP="00D122BA">
      <w:pPr>
        <w:spacing w:after="0"/>
        <w:jc w:val="both"/>
        <w:rPr>
          <w:rFonts w:ascii="Times New Roman" w:hAnsi="Times New Roman"/>
          <w:sz w:val="24"/>
          <w:szCs w:val="24"/>
        </w:rPr>
      </w:pPr>
    </w:p>
    <w:p w:rsidR="00D122BA" w:rsidRPr="00D122BA" w:rsidRDefault="007F3934" w:rsidP="00D122BA">
      <w:pPr>
        <w:spacing w:after="0"/>
        <w:jc w:val="both"/>
        <w:rPr>
          <w:rFonts w:ascii="Times New Roman" w:hAnsi="Times New Roman"/>
          <w:sz w:val="24"/>
          <w:szCs w:val="24"/>
        </w:rPr>
      </w:pPr>
      <w:r>
        <w:rPr>
          <w:rFonts w:ascii="Times New Roman" w:hAnsi="Times New Roman"/>
          <w:b/>
          <w:sz w:val="24"/>
          <w:szCs w:val="24"/>
        </w:rPr>
        <w:t xml:space="preserve">12.7.3. </w:t>
      </w:r>
      <w:r w:rsidR="00D122BA" w:rsidRPr="00D122BA">
        <w:rPr>
          <w:rFonts w:ascii="Times New Roman" w:hAnsi="Times New Roman"/>
          <w:b/>
          <w:sz w:val="24"/>
          <w:szCs w:val="24"/>
        </w:rPr>
        <w:t>Ostalo</w:t>
      </w:r>
    </w:p>
    <w:p w:rsidR="00D122BA" w:rsidRPr="00D122BA" w:rsidRDefault="006D7A67" w:rsidP="00D122BA">
      <w:pPr>
        <w:spacing w:after="0"/>
        <w:jc w:val="both"/>
        <w:rPr>
          <w:rFonts w:ascii="Times New Roman" w:hAnsi="Times New Roman"/>
          <w:sz w:val="24"/>
          <w:szCs w:val="24"/>
        </w:rPr>
      </w:pPr>
      <w:r>
        <w:rPr>
          <w:rFonts w:ascii="Times New Roman" w:hAnsi="Times New Roman"/>
          <w:sz w:val="24"/>
          <w:szCs w:val="24"/>
        </w:rPr>
        <w:t>Nastavljena s</w:t>
      </w:r>
      <w:r w:rsidR="00D122BA" w:rsidRPr="00D122BA">
        <w:rPr>
          <w:rFonts w:ascii="Times New Roman" w:hAnsi="Times New Roman"/>
          <w:sz w:val="24"/>
          <w:szCs w:val="24"/>
        </w:rPr>
        <w:t xml:space="preserve">uradnja koju ustanova godinama njeguje sa vrpoljačkim župnicima crkve Rođenja sv. Ivana Krstitelja u kojoj je kršten Ivan Meštrović i u kojoj su izložena </w:t>
      </w:r>
      <w:r>
        <w:rPr>
          <w:rFonts w:ascii="Times New Roman" w:hAnsi="Times New Roman"/>
          <w:sz w:val="24"/>
          <w:szCs w:val="24"/>
        </w:rPr>
        <w:t xml:space="preserve">četiri </w:t>
      </w:r>
      <w:r w:rsidR="00D122BA" w:rsidRPr="00D122BA">
        <w:rPr>
          <w:rFonts w:ascii="Times New Roman" w:hAnsi="Times New Roman"/>
          <w:sz w:val="24"/>
          <w:szCs w:val="24"/>
        </w:rPr>
        <w:t xml:space="preserve">njegova djela da posjetiteljima Spomen-galerije tijekom cijele godine bude </w:t>
      </w:r>
      <w:r>
        <w:rPr>
          <w:rFonts w:ascii="Times New Roman" w:hAnsi="Times New Roman"/>
          <w:sz w:val="24"/>
          <w:szCs w:val="24"/>
        </w:rPr>
        <w:t xml:space="preserve">omogućen ulaz u crkvu i </w:t>
      </w:r>
      <w:r w:rsidR="00D122BA" w:rsidRPr="00D122BA">
        <w:rPr>
          <w:rFonts w:ascii="Times New Roman" w:hAnsi="Times New Roman"/>
          <w:sz w:val="24"/>
          <w:szCs w:val="24"/>
        </w:rPr>
        <w:t>razgledanje Meštrovićevih djela</w:t>
      </w:r>
      <w:r>
        <w:rPr>
          <w:rFonts w:ascii="Times New Roman" w:hAnsi="Times New Roman"/>
          <w:sz w:val="24"/>
          <w:szCs w:val="24"/>
        </w:rPr>
        <w:t>.</w:t>
      </w:r>
      <w:r w:rsidR="00D122BA" w:rsidRPr="00D122BA">
        <w:rPr>
          <w:rFonts w:ascii="Times New Roman" w:hAnsi="Times New Roman"/>
          <w:sz w:val="24"/>
          <w:szCs w:val="24"/>
        </w:rPr>
        <w:t xml:space="preserve"> </w:t>
      </w:r>
    </w:p>
    <w:p w:rsidR="00D122BA" w:rsidRPr="00D122BA" w:rsidRDefault="00D122BA" w:rsidP="00D122BA">
      <w:pPr>
        <w:spacing w:after="0"/>
        <w:jc w:val="both"/>
        <w:rPr>
          <w:rFonts w:ascii="Times New Roman" w:hAnsi="Times New Roman"/>
          <w:sz w:val="24"/>
          <w:szCs w:val="24"/>
        </w:rPr>
      </w:pPr>
      <w:r w:rsidRPr="00D122BA">
        <w:rPr>
          <w:rFonts w:ascii="Times New Roman" w:hAnsi="Times New Roman"/>
          <w:sz w:val="24"/>
          <w:szCs w:val="24"/>
        </w:rPr>
        <w:t>Spomen</w:t>
      </w:r>
      <w:r w:rsidR="006D7A67">
        <w:rPr>
          <w:rFonts w:ascii="Times New Roman" w:hAnsi="Times New Roman"/>
          <w:sz w:val="24"/>
          <w:szCs w:val="24"/>
        </w:rPr>
        <w:t>-</w:t>
      </w:r>
      <w:r w:rsidRPr="00D122BA">
        <w:rPr>
          <w:rFonts w:ascii="Times New Roman" w:hAnsi="Times New Roman"/>
          <w:sz w:val="24"/>
          <w:szCs w:val="24"/>
        </w:rPr>
        <w:t>galeriju je posjetilo 400 mladih</w:t>
      </w:r>
      <w:r w:rsidR="006D7A67">
        <w:rPr>
          <w:rFonts w:ascii="Times New Roman" w:hAnsi="Times New Roman"/>
          <w:sz w:val="24"/>
          <w:szCs w:val="24"/>
        </w:rPr>
        <w:t>:</w:t>
      </w:r>
      <w:r w:rsidRPr="00D122BA">
        <w:rPr>
          <w:rFonts w:ascii="Times New Roman" w:hAnsi="Times New Roman"/>
          <w:sz w:val="24"/>
          <w:szCs w:val="24"/>
        </w:rPr>
        <w:t xml:space="preserve"> </w:t>
      </w:r>
      <w:r w:rsidR="006D7A67">
        <w:rPr>
          <w:rFonts w:ascii="Times New Roman" w:hAnsi="Times New Roman"/>
          <w:sz w:val="24"/>
          <w:szCs w:val="24"/>
        </w:rPr>
        <w:t xml:space="preserve">osnovaca, </w:t>
      </w:r>
      <w:r w:rsidRPr="00D122BA">
        <w:rPr>
          <w:rFonts w:ascii="Times New Roman" w:hAnsi="Times New Roman"/>
          <w:sz w:val="24"/>
          <w:szCs w:val="24"/>
        </w:rPr>
        <w:t xml:space="preserve">srednjoškolaca i studenata iz Zagreba, Njemačke i </w:t>
      </w:r>
      <w:r w:rsidR="006D7A67">
        <w:rPr>
          <w:rFonts w:ascii="Times New Roman" w:hAnsi="Times New Roman"/>
          <w:sz w:val="24"/>
          <w:szCs w:val="24"/>
        </w:rPr>
        <w:t>Bosne i Hercegovine, sudionika</w:t>
      </w:r>
      <w:r w:rsidR="006D7A67" w:rsidRPr="00D122BA">
        <w:rPr>
          <w:rFonts w:ascii="Times New Roman" w:hAnsi="Times New Roman"/>
          <w:sz w:val="24"/>
          <w:szCs w:val="24"/>
        </w:rPr>
        <w:t xml:space="preserve"> Susreta hrvatske katoličke mladeži u Vukovaru</w:t>
      </w:r>
      <w:r w:rsidR="006D7A67">
        <w:rPr>
          <w:rFonts w:ascii="Times New Roman" w:hAnsi="Times New Roman"/>
          <w:sz w:val="24"/>
          <w:szCs w:val="24"/>
        </w:rPr>
        <w:t>,</w:t>
      </w:r>
      <w:r w:rsidR="006D7A67" w:rsidRPr="00D122BA">
        <w:rPr>
          <w:rFonts w:ascii="Times New Roman" w:hAnsi="Times New Roman"/>
          <w:sz w:val="24"/>
          <w:szCs w:val="24"/>
        </w:rPr>
        <w:t xml:space="preserve"> </w:t>
      </w:r>
      <w:r w:rsidR="006D7A67">
        <w:rPr>
          <w:rFonts w:ascii="Times New Roman" w:hAnsi="Times New Roman"/>
          <w:sz w:val="24"/>
          <w:szCs w:val="24"/>
        </w:rPr>
        <w:t>koji su bili smješteni u župi Vrpolje</w:t>
      </w:r>
      <w:r w:rsidR="00DE0F8A">
        <w:rPr>
          <w:rFonts w:ascii="Times New Roman" w:hAnsi="Times New Roman"/>
          <w:sz w:val="24"/>
          <w:szCs w:val="24"/>
        </w:rPr>
        <w:t xml:space="preserve"> i koji su se upoznali sa životom i djelom Ivana Meštrovića. </w:t>
      </w:r>
      <w:r w:rsidRPr="00D122BA">
        <w:rPr>
          <w:rFonts w:ascii="Times New Roman" w:hAnsi="Times New Roman"/>
          <w:sz w:val="24"/>
          <w:szCs w:val="24"/>
        </w:rPr>
        <w:t xml:space="preserve"> </w:t>
      </w:r>
    </w:p>
    <w:p w:rsidR="005630FF" w:rsidRPr="00156D99" w:rsidRDefault="005630FF" w:rsidP="00D122BA">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 xml:space="preserve">13. MARKETINŠKA DJELATNOST   </w:t>
      </w:r>
    </w:p>
    <w:p w:rsidR="00945368" w:rsidRPr="00945368" w:rsidRDefault="00945368" w:rsidP="00945368">
      <w:pPr>
        <w:spacing w:after="0"/>
        <w:jc w:val="both"/>
        <w:rPr>
          <w:rFonts w:ascii="Times New Roman" w:hAnsi="Times New Roman"/>
          <w:sz w:val="24"/>
          <w:szCs w:val="24"/>
        </w:rPr>
      </w:pPr>
      <w:r>
        <w:rPr>
          <w:rFonts w:ascii="Times New Roman" w:hAnsi="Times New Roman"/>
          <w:sz w:val="24"/>
          <w:szCs w:val="24"/>
        </w:rPr>
        <w:t>S</w:t>
      </w:r>
      <w:r w:rsidRPr="00945368">
        <w:rPr>
          <w:rFonts w:ascii="Times New Roman" w:hAnsi="Times New Roman"/>
          <w:sz w:val="24"/>
          <w:szCs w:val="24"/>
        </w:rPr>
        <w:t>urađivalo se s turističkim agencijama i turističk</w:t>
      </w:r>
      <w:r w:rsidR="00A5380F">
        <w:rPr>
          <w:rFonts w:ascii="Times New Roman" w:hAnsi="Times New Roman"/>
          <w:sz w:val="24"/>
          <w:szCs w:val="24"/>
        </w:rPr>
        <w:t>om</w:t>
      </w:r>
      <w:r w:rsidRPr="00945368">
        <w:rPr>
          <w:rFonts w:ascii="Times New Roman" w:hAnsi="Times New Roman"/>
          <w:sz w:val="24"/>
          <w:szCs w:val="24"/>
        </w:rPr>
        <w:t xml:space="preserve"> zajednic</w:t>
      </w:r>
      <w:r w:rsidR="00A5380F">
        <w:rPr>
          <w:rFonts w:ascii="Times New Roman" w:hAnsi="Times New Roman"/>
          <w:sz w:val="24"/>
          <w:szCs w:val="24"/>
        </w:rPr>
        <w:t>om</w:t>
      </w:r>
      <w:r w:rsidRPr="00945368">
        <w:rPr>
          <w:rFonts w:ascii="Times New Roman" w:hAnsi="Times New Roman"/>
          <w:sz w:val="24"/>
          <w:szCs w:val="24"/>
        </w:rPr>
        <w:t xml:space="preserve"> </w:t>
      </w:r>
      <w:r>
        <w:rPr>
          <w:rFonts w:ascii="Times New Roman" w:hAnsi="Times New Roman"/>
          <w:sz w:val="24"/>
          <w:szCs w:val="24"/>
        </w:rPr>
        <w:t>Brodsko-posavske</w:t>
      </w:r>
      <w:r w:rsidRPr="00945368">
        <w:rPr>
          <w:rFonts w:ascii="Times New Roman" w:hAnsi="Times New Roman"/>
          <w:sz w:val="24"/>
          <w:szCs w:val="24"/>
        </w:rPr>
        <w:t xml:space="preserve"> županij</w:t>
      </w:r>
      <w:r w:rsidR="00A5380F">
        <w:rPr>
          <w:rFonts w:ascii="Times New Roman" w:hAnsi="Times New Roman"/>
          <w:sz w:val="24"/>
          <w:szCs w:val="24"/>
        </w:rPr>
        <w:t>e.</w:t>
      </w:r>
      <w:r w:rsidRPr="00945368">
        <w:rPr>
          <w:rFonts w:ascii="Times New Roman" w:hAnsi="Times New Roman"/>
          <w:sz w:val="24"/>
          <w:szCs w:val="24"/>
        </w:rPr>
        <w:t xml:space="preserve"> Hrvatskoj turističkoj zajednici </w:t>
      </w:r>
      <w:r w:rsidR="00A5380F">
        <w:rPr>
          <w:rFonts w:ascii="Times New Roman" w:hAnsi="Times New Roman"/>
          <w:sz w:val="24"/>
          <w:szCs w:val="24"/>
        </w:rPr>
        <w:t>po</w:t>
      </w:r>
      <w:r w:rsidRPr="00945368">
        <w:rPr>
          <w:rFonts w:ascii="Times New Roman" w:hAnsi="Times New Roman"/>
          <w:sz w:val="24"/>
          <w:szCs w:val="24"/>
        </w:rPr>
        <w:t>slani su podaci za uvrštavanje u promidžbene materijale HTZ, a suradnja na promidžbi ustanove nastavljena je i s TZ Brodsko-posavske županije.</w:t>
      </w:r>
    </w:p>
    <w:p w:rsidR="005630FF" w:rsidRDefault="005630FF" w:rsidP="005630FF">
      <w:pPr>
        <w:spacing w:after="0"/>
        <w:rPr>
          <w:rFonts w:ascii="Times New Roman" w:hAnsi="Times New Roman"/>
          <w:b/>
          <w:color w:val="FF0000"/>
          <w:sz w:val="24"/>
          <w:szCs w:val="24"/>
        </w:rPr>
      </w:pPr>
    </w:p>
    <w:p w:rsidR="00DE0F8A" w:rsidRPr="00156D99" w:rsidRDefault="00DE0F8A" w:rsidP="005630FF">
      <w:pPr>
        <w:spacing w:after="0"/>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14. UKUPAN BROJ POSJETITELJA</w:t>
      </w:r>
    </w:p>
    <w:p w:rsidR="00945368" w:rsidRPr="00945368" w:rsidRDefault="006D7A67" w:rsidP="00945368">
      <w:pPr>
        <w:spacing w:after="0"/>
        <w:jc w:val="both"/>
        <w:rPr>
          <w:rFonts w:ascii="Times New Roman" w:hAnsi="Times New Roman"/>
          <w:sz w:val="24"/>
          <w:szCs w:val="24"/>
        </w:rPr>
      </w:pPr>
      <w:r>
        <w:rPr>
          <w:rFonts w:ascii="Times New Roman" w:hAnsi="Times New Roman"/>
          <w:sz w:val="24"/>
          <w:szCs w:val="24"/>
        </w:rPr>
        <w:t xml:space="preserve"> </w:t>
      </w:r>
    </w:p>
    <w:p w:rsidR="00945368" w:rsidRPr="00945368" w:rsidRDefault="00945368" w:rsidP="00945368">
      <w:pPr>
        <w:jc w:val="both"/>
        <w:rPr>
          <w:rFonts w:ascii="Times New Roman" w:hAnsi="Times New Roman"/>
          <w:sz w:val="24"/>
          <w:szCs w:val="24"/>
        </w:rPr>
      </w:pPr>
      <w:r w:rsidRPr="00945368">
        <w:rPr>
          <w:rFonts w:ascii="Times New Roman" w:hAnsi="Times New Roman"/>
          <w:sz w:val="24"/>
          <w:szCs w:val="24"/>
        </w:rPr>
        <w:t>Posjetitelji</w:t>
      </w:r>
      <w:r>
        <w:rPr>
          <w:rFonts w:ascii="Times New Roman" w:hAnsi="Times New Roman"/>
          <w:sz w:val="24"/>
          <w:szCs w:val="24"/>
        </w:rPr>
        <w:t xml:space="preserve"> </w:t>
      </w:r>
      <w:r w:rsidRPr="00945368">
        <w:rPr>
          <w:rFonts w:ascii="Times New Roman" w:hAnsi="Times New Roman"/>
          <w:sz w:val="24"/>
          <w:szCs w:val="24"/>
        </w:rPr>
        <w:t xml:space="preserve">stalnog postava </w:t>
      </w:r>
      <w:r w:rsidR="005600D4">
        <w:rPr>
          <w:rFonts w:ascii="Times New Roman" w:hAnsi="Times New Roman"/>
          <w:sz w:val="24"/>
          <w:szCs w:val="24"/>
        </w:rPr>
        <w:t>i povremenih programa..</w:t>
      </w:r>
      <w:r w:rsidRPr="00945368">
        <w:rPr>
          <w:rFonts w:ascii="Times New Roman" w:hAnsi="Times New Roman"/>
          <w:sz w:val="24"/>
          <w:szCs w:val="24"/>
        </w:rPr>
        <w:t>..……………………19</w:t>
      </w:r>
      <w:r w:rsidR="005600D4">
        <w:rPr>
          <w:rFonts w:ascii="Times New Roman" w:hAnsi="Times New Roman"/>
          <w:sz w:val="24"/>
          <w:szCs w:val="24"/>
        </w:rPr>
        <w:t>2</w:t>
      </w:r>
      <w:r w:rsidRPr="00945368">
        <w:rPr>
          <w:rFonts w:ascii="Times New Roman" w:hAnsi="Times New Roman"/>
          <w:sz w:val="24"/>
          <w:szCs w:val="24"/>
        </w:rPr>
        <w:t>2</w:t>
      </w:r>
    </w:p>
    <w:p w:rsidR="00945368" w:rsidRPr="00945368" w:rsidRDefault="00945368" w:rsidP="00945368">
      <w:pPr>
        <w:jc w:val="both"/>
        <w:rPr>
          <w:rFonts w:ascii="Times New Roman" w:hAnsi="Times New Roman"/>
          <w:sz w:val="24"/>
          <w:szCs w:val="24"/>
        </w:rPr>
      </w:pPr>
      <w:r w:rsidRPr="00945368">
        <w:rPr>
          <w:rFonts w:ascii="Times New Roman" w:hAnsi="Times New Roman"/>
          <w:sz w:val="24"/>
          <w:szCs w:val="24"/>
        </w:rPr>
        <w:lastRenderedPageBreak/>
        <w:t>Sudionici edukativnih programa i ra</w:t>
      </w:r>
      <w:r>
        <w:rPr>
          <w:rFonts w:ascii="Times New Roman" w:hAnsi="Times New Roman"/>
          <w:sz w:val="24"/>
          <w:szCs w:val="24"/>
        </w:rPr>
        <w:t>dionica ..……………………………….</w:t>
      </w:r>
      <w:r w:rsidRPr="00945368">
        <w:rPr>
          <w:rFonts w:ascii="Times New Roman" w:hAnsi="Times New Roman"/>
          <w:sz w:val="24"/>
          <w:szCs w:val="24"/>
        </w:rPr>
        <w:t>27</w:t>
      </w:r>
    </w:p>
    <w:p w:rsidR="00945368" w:rsidRPr="00945368" w:rsidRDefault="00945368" w:rsidP="00945368">
      <w:pPr>
        <w:jc w:val="both"/>
        <w:rPr>
          <w:rFonts w:ascii="Times New Roman" w:hAnsi="Times New Roman"/>
          <w:sz w:val="24"/>
          <w:szCs w:val="24"/>
        </w:rPr>
      </w:pPr>
      <w:r w:rsidRPr="00945368">
        <w:rPr>
          <w:rFonts w:ascii="Times New Roman" w:hAnsi="Times New Roman"/>
          <w:b/>
          <w:sz w:val="24"/>
          <w:szCs w:val="24"/>
        </w:rPr>
        <w:t xml:space="preserve">Ukupno </w:t>
      </w:r>
      <w:r w:rsidRPr="00945368">
        <w:rPr>
          <w:rFonts w:ascii="Times New Roman" w:hAnsi="Times New Roman"/>
          <w:sz w:val="24"/>
          <w:szCs w:val="24"/>
        </w:rPr>
        <w:t xml:space="preserve">                                                                                                       </w:t>
      </w:r>
      <w:r w:rsidRPr="00945368">
        <w:rPr>
          <w:rFonts w:ascii="Times New Roman" w:hAnsi="Times New Roman"/>
          <w:b/>
          <w:sz w:val="24"/>
          <w:szCs w:val="24"/>
        </w:rPr>
        <w:t>19</w:t>
      </w:r>
      <w:r w:rsidR="005600D4">
        <w:rPr>
          <w:rFonts w:ascii="Times New Roman" w:hAnsi="Times New Roman"/>
          <w:b/>
          <w:sz w:val="24"/>
          <w:szCs w:val="24"/>
        </w:rPr>
        <w:t>4</w:t>
      </w:r>
      <w:r w:rsidRPr="00945368">
        <w:rPr>
          <w:rFonts w:ascii="Times New Roman" w:hAnsi="Times New Roman"/>
          <w:b/>
          <w:sz w:val="24"/>
          <w:szCs w:val="24"/>
        </w:rPr>
        <w:t>9</w:t>
      </w:r>
    </w:p>
    <w:p w:rsidR="005630FF" w:rsidRPr="00156D99" w:rsidRDefault="005630FF" w:rsidP="005630FF">
      <w:pPr>
        <w:spacing w:after="0"/>
        <w:jc w:val="both"/>
        <w:rPr>
          <w:rFonts w:ascii="Times New Roman" w:hAnsi="Times New Roman"/>
          <w:sz w:val="24"/>
          <w:szCs w:val="24"/>
        </w:rPr>
      </w:pPr>
    </w:p>
    <w:p w:rsidR="005630FF" w:rsidRPr="00FB2967" w:rsidRDefault="005630FF" w:rsidP="005630FF">
      <w:pPr>
        <w:spacing w:after="0"/>
        <w:jc w:val="both"/>
        <w:rPr>
          <w:rFonts w:ascii="Times New Roman" w:hAnsi="Times New Roman"/>
          <w:b/>
          <w:sz w:val="24"/>
          <w:szCs w:val="24"/>
        </w:rPr>
      </w:pPr>
      <w:r w:rsidRPr="00FB2967">
        <w:rPr>
          <w:rFonts w:ascii="Times New Roman" w:hAnsi="Times New Roman"/>
          <w:b/>
          <w:sz w:val="24"/>
          <w:szCs w:val="24"/>
        </w:rPr>
        <w:t>15. FINANCIJE</w:t>
      </w:r>
    </w:p>
    <w:p w:rsidR="005630FF" w:rsidRPr="00FB2967" w:rsidRDefault="005630FF" w:rsidP="005630FF">
      <w:pPr>
        <w:spacing w:after="0"/>
        <w:jc w:val="both"/>
        <w:rPr>
          <w:rFonts w:ascii="Times New Roman" w:hAnsi="Times New Roman"/>
          <w:b/>
          <w:sz w:val="24"/>
          <w:szCs w:val="24"/>
        </w:rPr>
      </w:pPr>
      <w:r w:rsidRPr="00FB2967">
        <w:rPr>
          <w:rFonts w:ascii="Times New Roman" w:hAnsi="Times New Roman"/>
          <w:b/>
          <w:sz w:val="24"/>
          <w:szCs w:val="24"/>
        </w:rPr>
        <w:t>15. 1. Izvori financiranja</w:t>
      </w:r>
      <w:r w:rsidR="00AF2869">
        <w:rPr>
          <w:rFonts w:ascii="Times New Roman" w:hAnsi="Times New Roman"/>
          <w:b/>
          <w:sz w:val="24"/>
          <w:szCs w:val="24"/>
        </w:rPr>
        <w:t xml:space="preserve"> u %</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RH</w:t>
      </w:r>
      <w:r w:rsidR="00412C13">
        <w:rPr>
          <w:rFonts w:ascii="Times New Roman" w:hAnsi="Times New Roman"/>
          <w:sz w:val="24"/>
          <w:szCs w:val="24"/>
        </w:rPr>
        <w:t xml:space="preserve">                                                2,68%</w:t>
      </w:r>
    </w:p>
    <w:p w:rsidR="005630FF" w:rsidRDefault="005630FF" w:rsidP="005630FF">
      <w:pPr>
        <w:spacing w:after="0"/>
        <w:jc w:val="both"/>
        <w:rPr>
          <w:rFonts w:ascii="Times New Roman" w:hAnsi="Times New Roman"/>
          <w:sz w:val="24"/>
          <w:szCs w:val="24"/>
        </w:rPr>
      </w:pPr>
      <w:r w:rsidRPr="00FB2967">
        <w:rPr>
          <w:rFonts w:ascii="Times New Roman" w:hAnsi="Times New Roman"/>
          <w:sz w:val="24"/>
          <w:szCs w:val="24"/>
        </w:rPr>
        <w:t>- regionalna samouprava               9</w:t>
      </w:r>
      <w:r w:rsidR="00412C13">
        <w:rPr>
          <w:rFonts w:ascii="Times New Roman" w:hAnsi="Times New Roman"/>
          <w:sz w:val="24"/>
          <w:szCs w:val="24"/>
        </w:rPr>
        <w:t>2</w:t>
      </w:r>
      <w:r w:rsidRPr="00FB2967">
        <w:rPr>
          <w:rFonts w:ascii="Times New Roman" w:hAnsi="Times New Roman"/>
          <w:sz w:val="24"/>
          <w:szCs w:val="24"/>
        </w:rPr>
        <w:t>,</w:t>
      </w:r>
      <w:r w:rsidR="00412C13">
        <w:rPr>
          <w:rFonts w:ascii="Times New Roman" w:hAnsi="Times New Roman"/>
          <w:sz w:val="24"/>
          <w:szCs w:val="24"/>
        </w:rPr>
        <w:t>83</w:t>
      </w:r>
      <w:r w:rsidRPr="00FB2967">
        <w:rPr>
          <w:rFonts w:ascii="Times New Roman" w:hAnsi="Times New Roman"/>
          <w:sz w:val="24"/>
          <w:szCs w:val="24"/>
        </w:rPr>
        <w:t>%</w:t>
      </w:r>
    </w:p>
    <w:p w:rsidR="0043308E" w:rsidRPr="00FB2967" w:rsidRDefault="0043308E" w:rsidP="005630FF">
      <w:pPr>
        <w:spacing w:after="0"/>
        <w:jc w:val="both"/>
        <w:rPr>
          <w:rFonts w:ascii="Times New Roman" w:hAnsi="Times New Roman"/>
          <w:sz w:val="24"/>
          <w:szCs w:val="24"/>
        </w:rPr>
      </w:pPr>
      <w:r>
        <w:rPr>
          <w:rFonts w:ascii="Times New Roman" w:hAnsi="Times New Roman"/>
          <w:sz w:val="24"/>
          <w:szCs w:val="24"/>
        </w:rPr>
        <w:t xml:space="preserve">- lokalna samouprava                      0,33% </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vlastiti prihod                               1,</w:t>
      </w:r>
      <w:r w:rsidR="00412C13">
        <w:rPr>
          <w:rFonts w:ascii="Times New Roman" w:hAnsi="Times New Roman"/>
          <w:sz w:val="24"/>
          <w:szCs w:val="24"/>
        </w:rPr>
        <w:t>82</w:t>
      </w:r>
      <w:r w:rsidRPr="00FB2967">
        <w:rPr>
          <w:rFonts w:ascii="Times New Roman" w:hAnsi="Times New Roman"/>
          <w:sz w:val="24"/>
          <w:szCs w:val="24"/>
        </w:rPr>
        <w:t>%</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xml:space="preserve">- donacije                                        </w:t>
      </w:r>
      <w:r w:rsidR="00412C13">
        <w:rPr>
          <w:rFonts w:ascii="Times New Roman" w:hAnsi="Times New Roman"/>
          <w:sz w:val="24"/>
          <w:szCs w:val="24"/>
        </w:rPr>
        <w:t>2</w:t>
      </w:r>
      <w:r w:rsidRPr="00FB2967">
        <w:rPr>
          <w:rFonts w:ascii="Times New Roman" w:hAnsi="Times New Roman"/>
          <w:sz w:val="24"/>
          <w:szCs w:val="24"/>
        </w:rPr>
        <w:t>,</w:t>
      </w:r>
      <w:r w:rsidR="00412C13">
        <w:rPr>
          <w:rFonts w:ascii="Times New Roman" w:hAnsi="Times New Roman"/>
          <w:sz w:val="24"/>
          <w:szCs w:val="24"/>
        </w:rPr>
        <w:t>3</w:t>
      </w:r>
      <w:r w:rsidRPr="00FB2967">
        <w:rPr>
          <w:rFonts w:ascii="Times New Roman" w:hAnsi="Times New Roman"/>
          <w:sz w:val="24"/>
          <w:szCs w:val="24"/>
        </w:rPr>
        <w:t xml:space="preserve">4%                           </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 xml:space="preserve">15.2. Investicije </w:t>
      </w:r>
    </w:p>
    <w:p w:rsidR="00DD50DD" w:rsidRPr="00DD50DD" w:rsidRDefault="00E66F66" w:rsidP="00412C13">
      <w:pPr>
        <w:spacing w:after="0"/>
        <w:jc w:val="both"/>
        <w:rPr>
          <w:rFonts w:ascii="Times New Roman" w:hAnsi="Times New Roman"/>
          <w:sz w:val="24"/>
          <w:szCs w:val="24"/>
        </w:rPr>
      </w:pPr>
      <w:r>
        <w:rPr>
          <w:rFonts w:ascii="Times New Roman" w:hAnsi="Times New Roman"/>
          <w:sz w:val="24"/>
          <w:szCs w:val="24"/>
        </w:rPr>
        <w:t xml:space="preserve">U nastavku zaštitnih radova na zgradi obnovljeno je krovište zgrade. </w:t>
      </w:r>
      <w:r w:rsidR="00DD50DD" w:rsidRPr="00DD50DD">
        <w:rPr>
          <w:rFonts w:ascii="Times New Roman" w:hAnsi="Times New Roman"/>
          <w:sz w:val="24"/>
          <w:szCs w:val="24"/>
        </w:rPr>
        <w:t>Radovi su financirani sredstvima Ministarstva kulture i osnivača</w:t>
      </w:r>
      <w:r>
        <w:rPr>
          <w:rFonts w:ascii="Times New Roman" w:hAnsi="Times New Roman"/>
          <w:sz w:val="24"/>
          <w:szCs w:val="24"/>
        </w:rPr>
        <w:t xml:space="preserve"> Brodsko-posavske županije u čijem se proračunu i vodi investicija</w:t>
      </w:r>
      <w:r w:rsidR="00DD50DD" w:rsidRPr="00DD50DD">
        <w:rPr>
          <w:rFonts w:ascii="Times New Roman" w:hAnsi="Times New Roman"/>
          <w:sz w:val="24"/>
          <w:szCs w:val="24"/>
        </w:rPr>
        <w:t xml:space="preserve">. </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ind w:firstLine="708"/>
        <w:jc w:val="both"/>
        <w:rPr>
          <w:rFonts w:ascii="Times New Roman" w:hAnsi="Times New Roman"/>
          <w:b/>
          <w:color w:val="FF0000"/>
          <w:sz w:val="24"/>
          <w:szCs w:val="24"/>
        </w:rPr>
      </w:pPr>
    </w:p>
    <w:p w:rsidR="005630FF" w:rsidRPr="00DB4E7F" w:rsidRDefault="005630FF" w:rsidP="005630FF">
      <w:pPr>
        <w:spacing w:after="0"/>
        <w:ind w:firstLine="708"/>
        <w:jc w:val="right"/>
        <w:rPr>
          <w:rFonts w:ascii="Times New Roman" w:hAnsi="Times New Roman"/>
          <w:b/>
          <w:sz w:val="24"/>
          <w:szCs w:val="24"/>
        </w:rPr>
      </w:pPr>
      <w:r w:rsidRPr="00156D99">
        <w:rPr>
          <w:rFonts w:ascii="Times New Roman" w:hAnsi="Times New Roman"/>
          <w:b/>
          <w:color w:val="FF0000"/>
          <w:sz w:val="24"/>
          <w:szCs w:val="24"/>
        </w:rPr>
        <w:t xml:space="preserve"> </w:t>
      </w:r>
      <w:r w:rsidRPr="00DB4E7F">
        <w:rPr>
          <w:rFonts w:ascii="Times New Roman" w:hAnsi="Times New Roman"/>
          <w:b/>
          <w:sz w:val="24"/>
          <w:szCs w:val="24"/>
        </w:rPr>
        <w:t>Ravnatelj</w:t>
      </w:r>
      <w:r>
        <w:rPr>
          <w:rFonts w:ascii="Times New Roman" w:hAnsi="Times New Roman"/>
          <w:b/>
          <w:sz w:val="24"/>
          <w:szCs w:val="24"/>
        </w:rPr>
        <w:t>ica</w:t>
      </w:r>
      <w:r w:rsidRPr="00DB4E7F">
        <w:rPr>
          <w:rFonts w:ascii="Times New Roman" w:hAnsi="Times New Roman"/>
          <w:b/>
          <w:sz w:val="24"/>
          <w:szCs w:val="24"/>
        </w:rPr>
        <w:t>:</w:t>
      </w:r>
    </w:p>
    <w:p w:rsidR="005630FF" w:rsidRDefault="005630FF" w:rsidP="005630FF">
      <w:pPr>
        <w:spacing w:after="0"/>
        <w:ind w:firstLine="708"/>
        <w:jc w:val="right"/>
        <w:rPr>
          <w:rFonts w:ascii="Times New Roman" w:hAnsi="Times New Roman"/>
          <w:sz w:val="24"/>
          <w:szCs w:val="24"/>
        </w:rPr>
      </w:pPr>
      <w:r w:rsidRPr="00DB4E7F">
        <w:rPr>
          <w:rFonts w:ascii="Times New Roman" w:hAnsi="Times New Roman"/>
          <w:sz w:val="24"/>
          <w:szCs w:val="24"/>
        </w:rPr>
        <w:t xml:space="preserve">Suzana Bilić </w:t>
      </w:r>
      <w:proofErr w:type="spellStart"/>
      <w:r w:rsidRPr="00DB4E7F">
        <w:rPr>
          <w:rFonts w:ascii="Times New Roman" w:hAnsi="Times New Roman"/>
          <w:sz w:val="24"/>
          <w:szCs w:val="24"/>
        </w:rPr>
        <w:t>Vardić</w:t>
      </w:r>
      <w:proofErr w:type="spellEnd"/>
      <w:r w:rsidRPr="00DB4E7F">
        <w:rPr>
          <w:rFonts w:ascii="Times New Roman" w:hAnsi="Times New Roman"/>
          <w:sz w:val="24"/>
          <w:szCs w:val="24"/>
        </w:rPr>
        <w:t>, prof.</w:t>
      </w:r>
    </w:p>
    <w:p w:rsidR="00560A02" w:rsidRDefault="00560A02" w:rsidP="005630FF">
      <w:pPr>
        <w:spacing w:after="0"/>
        <w:ind w:firstLine="708"/>
        <w:jc w:val="right"/>
        <w:rPr>
          <w:rFonts w:ascii="Times New Roman" w:hAnsi="Times New Roman"/>
          <w:sz w:val="24"/>
          <w:szCs w:val="24"/>
        </w:rPr>
      </w:pPr>
      <w:r w:rsidRPr="00560A02">
        <w:rPr>
          <w:rFonts w:ascii="Times New Roman" w:hAnsi="Times New Roman"/>
          <w:noProof/>
          <w:color w:val="FF0000"/>
          <w:sz w:val="24"/>
          <w:szCs w:val="24"/>
          <w:lang w:eastAsia="hr-HR"/>
        </w:rPr>
        <w:drawing>
          <wp:inline distT="0" distB="0" distL="0" distR="0" wp14:anchorId="6B5CB01E" wp14:editId="5DDD6715">
            <wp:extent cx="3133725" cy="1866900"/>
            <wp:effectExtent l="0" t="0" r="9525" b="0"/>
            <wp:docPr id="1" name="Slika 1" descr="C:\Users\Korisnik\Desktop\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POTP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866900"/>
                    </a:xfrm>
                    <a:prstGeom prst="rect">
                      <a:avLst/>
                    </a:prstGeom>
                    <a:noFill/>
                    <a:ln>
                      <a:noFill/>
                    </a:ln>
                  </pic:spPr>
                </pic:pic>
              </a:graphicData>
            </a:graphic>
          </wp:inline>
        </w:drawing>
      </w:r>
      <w:bookmarkStart w:id="0" w:name="_GoBack"/>
      <w:bookmarkEnd w:id="0"/>
    </w:p>
    <w:p w:rsidR="00560A02" w:rsidRDefault="00560A02" w:rsidP="005630FF">
      <w:pPr>
        <w:spacing w:after="0"/>
        <w:ind w:firstLine="708"/>
        <w:jc w:val="right"/>
        <w:rPr>
          <w:rFonts w:ascii="Times New Roman" w:hAnsi="Times New Roman"/>
          <w:sz w:val="24"/>
          <w:szCs w:val="24"/>
        </w:rPr>
      </w:pPr>
    </w:p>
    <w:p w:rsidR="00560A02" w:rsidRPr="00156D99" w:rsidRDefault="00560A02" w:rsidP="005630FF">
      <w:pPr>
        <w:spacing w:after="0"/>
        <w:ind w:firstLine="708"/>
        <w:jc w:val="right"/>
        <w:rPr>
          <w:rFonts w:ascii="Times New Roman" w:hAnsi="Times New Roman"/>
          <w:color w:val="FF0000"/>
          <w:sz w:val="24"/>
          <w:szCs w:val="24"/>
        </w:rPr>
      </w:pPr>
    </w:p>
    <w:p w:rsidR="005630FF" w:rsidRPr="00156D99" w:rsidRDefault="005630FF" w:rsidP="005630FF">
      <w:pPr>
        <w:rPr>
          <w:color w:val="FF0000"/>
        </w:rPr>
      </w:pPr>
    </w:p>
    <w:p w:rsidR="002A10D3" w:rsidRDefault="002A10D3"/>
    <w:sectPr w:rsidR="002A10D3" w:rsidSect="00B30F4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40" w:rsidRDefault="00876740">
      <w:pPr>
        <w:spacing w:after="0" w:line="240" w:lineRule="auto"/>
      </w:pPr>
      <w:r>
        <w:separator/>
      </w:r>
    </w:p>
  </w:endnote>
  <w:endnote w:type="continuationSeparator" w:id="0">
    <w:p w:rsidR="00876740" w:rsidRDefault="0087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40" w:rsidRDefault="00876740">
      <w:pPr>
        <w:spacing w:after="0" w:line="240" w:lineRule="auto"/>
      </w:pPr>
      <w:r>
        <w:separator/>
      </w:r>
    </w:p>
  </w:footnote>
  <w:footnote w:type="continuationSeparator" w:id="0">
    <w:p w:rsidR="00876740" w:rsidRDefault="0087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82990"/>
      <w:docPartObj>
        <w:docPartGallery w:val="Page Numbers (Top of Page)"/>
        <w:docPartUnique/>
      </w:docPartObj>
    </w:sdtPr>
    <w:sdtEndPr/>
    <w:sdtContent>
      <w:p w:rsidR="00284ABB" w:rsidRDefault="005630FF">
        <w:pPr>
          <w:pStyle w:val="Zaglavlje"/>
          <w:jc w:val="center"/>
        </w:pPr>
        <w:r>
          <w:fldChar w:fldCharType="begin"/>
        </w:r>
        <w:r>
          <w:instrText>PAGE   \* MERGEFORMAT</w:instrText>
        </w:r>
        <w:r>
          <w:fldChar w:fldCharType="separate"/>
        </w:r>
        <w:r w:rsidR="00560A02">
          <w:rPr>
            <w:noProof/>
          </w:rPr>
          <w:t>3</w:t>
        </w:r>
        <w:r>
          <w:fldChar w:fldCharType="end"/>
        </w:r>
      </w:p>
    </w:sdtContent>
  </w:sdt>
  <w:p w:rsidR="00284ABB" w:rsidRDefault="0087674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C21FC"/>
    <w:multiLevelType w:val="hybridMultilevel"/>
    <w:tmpl w:val="B928B022"/>
    <w:lvl w:ilvl="0" w:tplc="7F4A9780">
      <w:start w:val="3"/>
      <w:numFmt w:val="bullet"/>
      <w:lvlText w:val="-"/>
      <w:lvlJc w:val="left"/>
      <w:pPr>
        <w:ind w:left="720" w:hanging="360"/>
      </w:pPr>
      <w:rPr>
        <w:rFonts w:ascii="Tahoma" w:eastAsia="Calibri"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FF"/>
    <w:rsid w:val="00070901"/>
    <w:rsid w:val="000E6411"/>
    <w:rsid w:val="001634F4"/>
    <w:rsid w:val="001670CF"/>
    <w:rsid w:val="001769D3"/>
    <w:rsid w:val="001C4903"/>
    <w:rsid w:val="00206DD2"/>
    <w:rsid w:val="002517C1"/>
    <w:rsid w:val="002A10D3"/>
    <w:rsid w:val="002B08DC"/>
    <w:rsid w:val="00320D78"/>
    <w:rsid w:val="00412C13"/>
    <w:rsid w:val="0043308E"/>
    <w:rsid w:val="004377B6"/>
    <w:rsid w:val="00466D16"/>
    <w:rsid w:val="005417AC"/>
    <w:rsid w:val="005600D4"/>
    <w:rsid w:val="00560A02"/>
    <w:rsid w:val="005630FF"/>
    <w:rsid w:val="006D7A67"/>
    <w:rsid w:val="006E32EA"/>
    <w:rsid w:val="007F3934"/>
    <w:rsid w:val="008019A3"/>
    <w:rsid w:val="00867C4F"/>
    <w:rsid w:val="00876740"/>
    <w:rsid w:val="008A3B18"/>
    <w:rsid w:val="008A6818"/>
    <w:rsid w:val="008F1623"/>
    <w:rsid w:val="00901E19"/>
    <w:rsid w:val="00902880"/>
    <w:rsid w:val="00945368"/>
    <w:rsid w:val="00A5380F"/>
    <w:rsid w:val="00AF2459"/>
    <w:rsid w:val="00AF2869"/>
    <w:rsid w:val="00B075E7"/>
    <w:rsid w:val="00B1359C"/>
    <w:rsid w:val="00B1575C"/>
    <w:rsid w:val="00B30406"/>
    <w:rsid w:val="00B71441"/>
    <w:rsid w:val="00BB7715"/>
    <w:rsid w:val="00D122BA"/>
    <w:rsid w:val="00D760C9"/>
    <w:rsid w:val="00DB6FFA"/>
    <w:rsid w:val="00DD50DD"/>
    <w:rsid w:val="00DE0F8A"/>
    <w:rsid w:val="00E20240"/>
    <w:rsid w:val="00E66F66"/>
    <w:rsid w:val="00EE6B48"/>
    <w:rsid w:val="00F608D1"/>
    <w:rsid w:val="00FB29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3B69-70EF-4E2B-A964-FF2970C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F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30FF"/>
    <w:pPr>
      <w:ind w:left="720"/>
      <w:contextualSpacing/>
    </w:pPr>
  </w:style>
  <w:style w:type="paragraph" w:styleId="Zaglavlje">
    <w:name w:val="header"/>
    <w:basedOn w:val="Normal"/>
    <w:link w:val="ZaglavljeChar"/>
    <w:uiPriority w:val="99"/>
    <w:unhideWhenUsed/>
    <w:rsid w:val="005630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630FF"/>
    <w:rPr>
      <w:rFonts w:ascii="Calibri" w:eastAsia="Calibri" w:hAnsi="Calibri" w:cs="Times New Roman"/>
    </w:rPr>
  </w:style>
  <w:style w:type="character" w:styleId="Hiperveza">
    <w:name w:val="Hyperlink"/>
    <w:basedOn w:val="Zadanifontodlomka"/>
    <w:uiPriority w:val="99"/>
    <w:unhideWhenUsed/>
    <w:rsid w:val="008A6818"/>
    <w:rPr>
      <w:color w:val="0563C1" w:themeColor="hyperlink"/>
      <w:u w:val="single"/>
    </w:rPr>
  </w:style>
  <w:style w:type="paragraph" w:styleId="Tekstbalonia">
    <w:name w:val="Balloon Text"/>
    <w:basedOn w:val="Normal"/>
    <w:link w:val="TekstbaloniaChar"/>
    <w:uiPriority w:val="99"/>
    <w:semiHidden/>
    <w:unhideWhenUsed/>
    <w:rsid w:val="00AF28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28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gim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1450</Words>
  <Characters>8267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2018-06-12T08:48:00Z</cp:lastPrinted>
  <dcterms:created xsi:type="dcterms:W3CDTF">2017-04-10T13:43:00Z</dcterms:created>
  <dcterms:modified xsi:type="dcterms:W3CDTF">2018-06-15T10:51:00Z</dcterms:modified>
</cp:coreProperties>
</file>